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rFonts w:ascii="Arial" w:cs="Arial" w:eastAsia="Arial" w:hAnsi="Arial"/>
          <w:b/>
          <w:bCs/>
          <w:sz w:val="40"/>
          <w:szCs w:val="40"/>
        </w:rPr>
        <w:t xml:space="preserve">Stratégie de commercialisation</w:t>
      </w:r>
    </w:p>
    <w:p>
      <w:pPr>
        <w:spacing w:after="60"/>
        <w:rPr>
          <w:color w:val="5A5C6B"/>
          <w:sz w:val="22"/>
          <w:szCs w:val="22"/>
        </w:rPr>
      </w:pPr>
      <w:r>
        <w:rPr>
          <w:rFonts w:ascii="Arial" w:cs="Arial" w:eastAsia="Arial" w:hAnsi="Arial"/>
          <w:color w:val="5A5C6B"/>
          <w:sz w:val="22"/>
          <w:szCs w:val="22"/>
        </w:rPr>
        <w:t xml:space="preserve">Modèle pour un dossier d'aide ou un pitch éditeur</w:t>
      </w:r>
    </w:p>
    <w:p>
      <w:pPr>
        <w:pStyle w:val="Heading1"/>
        <w:keepNext/>
        <w:spacing w:after="60" w:before="160"/>
      </w:pPr>
      <w:r>
        <w:rPr>
          <w:rFonts w:ascii="Arial" w:cs="Arial" w:eastAsia="Arial" w:hAnsi="Arial"/>
          <w:b/>
          <w:bCs/>
          <w:sz w:val="26"/>
          <w:szCs w:val="26"/>
        </w:rPr>
        <w:t xml:space="preserve">À quoi ça sert ?</w:t>
      </w:r>
    </w:p>
    <w:p>
      <w:pPr>
        <w:pStyle w:val="ListParagraph"/>
        <w:numPr>
          <w:ilvl w:val="0"/>
          <w:numId w:val="2"/>
        </w:numPr>
        <w:spacing w:after="30"/>
      </w:pPr>
      <w:r>
        <w:rPr>
          <w:rFonts w:ascii="Arial" w:cs="Arial" w:eastAsia="Arial" w:hAnsi="Arial"/>
          <w:sz w:val="19"/>
          <w:szCs w:val="19"/>
        </w:rPr>
        <w:t xml:space="preserve">Ce document sert à décider comment et à qui vous allez vendre votre jeu, et combien vous pouvez raisonnablement en vendre. Il sert de base à un pitch éditeur, à un dossier de financement (région, CNC, Europe Créative, fonds privé) ou simplement à mettre l'équipe d'accord sur des objectifs chiffrés.</w:t>
      </w:r>
    </w:p>
    <w:p>
      <w:pPr>
        <w:pStyle w:val="ListParagraph"/>
        <w:numPr>
          <w:ilvl w:val="0"/>
          <w:numId w:val="2"/>
        </w:numPr>
        <w:spacing w:after="30"/>
      </w:pPr>
      <w:r>
        <w:rPr>
          <w:rFonts w:ascii="Arial" w:cs="Arial" w:eastAsia="Arial" w:hAnsi="Arial"/>
          <w:sz w:val="19"/>
          <w:szCs w:val="19"/>
        </w:rPr>
        <w:t xml:space="preserve">Les 2 premières pages suffisent pour votre équipe ; l'annexe sert le jour d'un dossier.</w:t>
      </w:r>
    </w:p>
    <w:p>
      <w:pPr>
        <w:pStyle w:val="ListParagraph"/>
        <w:numPr>
          <w:ilvl w:val="0"/>
          <w:numId w:val="2"/>
        </w:numPr>
        <w:spacing w:after="30"/>
      </w:pPr>
      <w:r>
        <w:rPr>
          <w:rFonts w:ascii="Arial" w:cs="Arial" w:eastAsia="Arial" w:hAnsi="Arial"/>
          <w:sz w:val="19"/>
          <w:szCs w:val="19"/>
        </w:rPr>
        <w:t xml:space="preserve">Remplissez-les avant d'ouvrir la page Steam, puis mettez-les à jour à chaque étape : annonce, festival, Next Fest, date de sortie, sortie.</w:t>
      </w:r>
    </w:p>
    <w:p>
      <w:pPr>
        <w:pStyle w:val="Heading1"/>
        <w:keepNext/>
        <w:spacing w:after="60" w:before="160"/>
      </w:pPr>
      <w:r>
        <w:rPr>
          <w:rFonts w:ascii="Arial" w:cs="Arial" w:eastAsia="Arial" w:hAnsi="Arial"/>
          <w:b/>
          <w:bCs/>
          <w:sz w:val="26"/>
          <w:szCs w:val="26"/>
        </w:rPr>
        <w:t xml:space="preserve">À remplir en premier</w:t>
      </w:r>
    </w:p>
    <w:p>
      <w:pPr>
        <w:spacing w:after="40"/>
        <w:rPr>
          <w:i/>
          <w:iCs/>
          <w:color w:val="5A5C6B"/>
          <w:sz w:val="18"/>
          <w:szCs w:val="18"/>
        </w:rPr>
      </w:pPr>
      <w:r>
        <w:rPr>
          <w:rFonts w:ascii="Arial" w:cs="Arial" w:eastAsia="Arial" w:hAnsi="Arial"/>
          <w:i/>
          <w:iCs/>
          <w:color w:val="5A5C6B"/>
          <w:sz w:val="18"/>
          <w:szCs w:val="18"/>
        </w:rPr>
        <w:t xml:space="preserve">L'exemple suit Lumen, un plateformer 2D fait par 3 personnes : Next Fest le 14 juin 2027, sortie le 14 octobre 2027. Remplissez la dernière colonne de chaque tableau.</w:t>
      </w:r>
    </w:p>
    <w:p>
      <w:pPr>
        <w:pStyle w:val="Heading2"/>
        <w:keepNext/>
        <w:spacing w:after="40" w:before="160"/>
      </w:pPr>
      <w:r>
        <w:rPr>
          <w:rFonts w:ascii="Arial" w:cs="Arial" w:eastAsia="Arial" w:hAnsi="Arial"/>
          <w:b/>
          <w:bCs/>
          <w:color w:val="1A1C2B"/>
          <w:sz w:val="22"/>
          <w:szCs w:val="22"/>
        </w:rPr>
        <w:t xml:space="preserve">1. Le jeu en une phrase et trois jeux comparables</w:t>
      </w:r>
    </w:p>
    <w:p>
      <w:pPr>
        <w:pStyle w:val="ListParagraph"/>
        <w:keepNext/>
        <w:numPr>
          <w:ilvl w:val="0"/>
          <w:numId w:val="2"/>
        </w:numPr>
        <w:spacing w:after="30"/>
      </w:pPr>
      <w:r>
        <w:rPr>
          <w:rFonts w:ascii="Arial" w:cs="Arial" w:eastAsia="Arial" w:hAnsi="Arial"/>
          <w:color w:val="5A5C6B"/>
          <w:sz w:val="18"/>
          <w:szCs w:val="18"/>
        </w:rPr>
        <w:t xml:space="preserve">Le genre d'abord, l'accroche ensuite. Montrez la phrase à un inconnu : s'il ne sait pas dire le genre au bout de cinq secondes, retravaillez-la.</w:t>
      </w:r>
    </w:p>
    <w:p>
      <w:pPr>
        <w:pStyle w:val="ListParagraph"/>
        <w:keepNext/>
        <w:numPr>
          <w:ilvl w:val="0"/>
          <w:numId w:val="2"/>
        </w:numPr>
        <w:spacing w:after="30"/>
      </w:pPr>
      <w:r>
        <w:rPr>
          <w:rFonts w:ascii="Arial" w:cs="Arial" w:eastAsia="Arial" w:hAnsi="Arial"/>
          <w:color w:val="5A5C6B"/>
          <w:sz w:val="18"/>
          <w:szCs w:val="18"/>
        </w:rPr>
        <w:t xml:space="preserve">Trois comparables du même genre, à un prix proche, sortis depuis moins de trois ans, faits par une équipe de taille proche. Leurs avis Steam multipliés par 30 à 50 donnent une fourchette de ventes (réf. 4 et 7).</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À remplir</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Exemple : Lumen</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Votre jeu</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Le jeu en une phrase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Plateformer 2D : votre lumière éclaire le niveau et c'est aussi votre vie, chaque saut en consomme un peu.</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Ce que les comparables n’ont pas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Pas de barre de vie : la lumière qui vous reste décide de ce que vous voyez.</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Trois jeux comparables (titre, prix, année, avis Steam)</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Trois plateformers 2D entre 10 et 20 €, sortis depuis 2024, faits par 2 à 5 personnes. Ni Celeste ni Hollow Knight : succès hors norme.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1.</w:t>
            </w:r>
          </w:p>
          <w:p>
            <w:r>
              <w:rPr>
                <w:rFonts w:ascii="Arial" w:cs="Arial" w:eastAsia="Arial" w:hAnsi="Arial"/>
                <w:b w:val="false"/>
                <w:bCs w:val="false"/>
                <w:i w:val="false"/>
                <w:iCs w:val="false"/>
                <w:color w:val="000000"/>
                <w:sz w:val="17"/>
                <w:szCs w:val="17"/>
              </w:rPr>
              <w:t xml:space="preserve">2.</w:t>
            </w:r>
          </w:p>
          <w:p>
            <w:r>
              <w:rPr>
                <w:rFonts w:ascii="Arial" w:cs="Arial" w:eastAsia="Arial" w:hAnsi="Arial"/>
                <w:b w:val="false"/>
                <w:bCs w:val="false"/>
                <w:i w:val="false"/>
                <w:iCs w:val="false"/>
                <w:color w:val="000000"/>
                <w:sz w:val="17"/>
                <w:szCs w:val="17"/>
              </w:rPr>
              <w:t xml:space="preserve">3.</w:t>
            </w:r>
          </w:p>
        </w:tc>
      </w:tr>
    </w:tbl>
    <w:p>
      <w:pPr>
        <w:pStyle w:val="Heading2"/>
        <w:keepNext/>
        <w:spacing w:after="40" w:before="160"/>
      </w:pPr>
      <w:r>
        <w:rPr>
          <w:rFonts w:ascii="Arial" w:cs="Arial" w:eastAsia="Arial" w:hAnsi="Arial"/>
          <w:b/>
          <w:bCs/>
          <w:color w:val="1A1C2B"/>
          <w:sz w:val="22"/>
          <w:szCs w:val="22"/>
        </w:rPr>
        <w:t xml:space="preserve">2. Pour qui : le joueur cible et où il se trouve</w:t>
      </w:r>
    </w:p>
    <w:p>
      <w:pPr>
        <w:pStyle w:val="ListParagraph"/>
        <w:keepNext/>
        <w:numPr>
          <w:ilvl w:val="0"/>
          <w:numId w:val="2"/>
        </w:numPr>
        <w:spacing w:after="30"/>
      </w:pPr>
      <w:r>
        <w:rPr>
          <w:rFonts w:ascii="Arial" w:cs="Arial" w:eastAsia="Arial" w:hAnsi="Arial"/>
          <w:color w:val="5A5C6B"/>
          <w:sz w:val="18"/>
          <w:szCs w:val="18"/>
        </w:rPr>
        <w:t xml:space="preserve">Décrivez le joueur par les jeux qu'il possède et ses habitudes, pas par son âge.</w:t>
      </w:r>
    </w:p>
    <w:p>
      <w:pPr>
        <w:pStyle w:val="ListParagraph"/>
        <w:keepNext/>
        <w:numPr>
          <w:ilvl w:val="0"/>
          <w:numId w:val="2"/>
        </w:numPr>
        <w:spacing w:after="30"/>
      </w:pPr>
      <w:r>
        <w:rPr>
          <w:rFonts w:ascii="Arial" w:cs="Arial" w:eastAsia="Arial" w:hAnsi="Arial"/>
          <w:color w:val="5A5C6B"/>
          <w:sz w:val="18"/>
          <w:szCs w:val="18"/>
        </w:rPr>
        <w:t xml:space="preserve">Notez où il s'informe. Les cinq à dix créateurs qui ont couvert vos comparables forment votre première liste de contacts.</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À remplir</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Exemple : Lumen</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Votre jeu</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Joueur cible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Joue à Celeste et Hollow Knight, recommence un niveau vingt fois sans se lasser, regarde des speedruns.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Où il se trouve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Chaînes YouTube et Twitch de plateformers, serveurs Discord de speedrun, forums des comparables.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Premiers contacts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8 créateurs qui ont couvert nos comparables en 2026, avec leur contact et la date du premier message.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2"/>
        <w:keepNext/>
        <w:pageBreakBefore/>
        <w:spacing w:after="40" w:before="160"/>
      </w:pPr>
      <w:r>
        <w:rPr>
          <w:rFonts w:ascii="Arial" w:cs="Arial" w:eastAsia="Arial" w:hAnsi="Arial"/>
          <w:b/>
          <w:bCs/>
          <w:color w:val="1A1C2B"/>
          <w:sz w:val="22"/>
          <w:szCs w:val="22"/>
        </w:rPr>
        <w:t xml:space="preserve">3. Prix, plateformes, langues</w:t>
      </w:r>
    </w:p>
    <w:p>
      <w:pPr>
        <w:pStyle w:val="ListParagraph"/>
        <w:keepNext/>
        <w:numPr>
          <w:ilvl w:val="0"/>
          <w:numId w:val="2"/>
        </w:numPr>
        <w:spacing w:after="30"/>
      </w:pPr>
      <w:r>
        <w:rPr>
          <w:rFonts w:ascii="Arial" w:cs="Arial" w:eastAsia="Arial" w:hAnsi="Arial"/>
          <w:color w:val="5A5C6B"/>
          <w:sz w:val="18"/>
          <w:szCs w:val="18"/>
        </w:rPr>
        <w:t xml:space="preserve">Fixez le prix d'après les comparables, puis prenez le revenu net : après TVA et part de Steam, il reste 58 % du prix affiché, moins encore avec les prix régionaux et les remboursements.</w:t>
      </w:r>
    </w:p>
    <w:p>
      <w:pPr>
        <w:pStyle w:val="ListParagraph"/>
        <w:keepNext/>
        <w:numPr>
          <w:ilvl w:val="0"/>
          <w:numId w:val="2"/>
        </w:numPr>
        <w:spacing w:after="30"/>
      </w:pPr>
      <w:r>
        <w:rPr>
          <w:rFonts w:ascii="Arial" w:cs="Arial" w:eastAsia="Arial" w:hAnsi="Arial"/>
          <w:color w:val="5A5C6B"/>
          <w:sz w:val="18"/>
          <w:szCs w:val="18"/>
        </w:rPr>
        <w:t xml:space="preserve">Commencez par Steam (PC et Steam Deck). Traduisez la page Steam avant le jeu, dans les langues où les joueurs de vos comparables écrivent leurs avis.</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À remplir</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Exemple : Lumen</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Votre jeu</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Prix</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15 € TTC</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Revenu net moyen par unité</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7 € (8,75 € après TVA et part de Steam, moins les prix régionaux, les promotions et les remboursements)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Plateformes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Steam (PC et Steam Deck) à la sortie. Console plus tard, avec un studio de portage, si les ventes suivent.</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Langues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Anglais, français, allemand, espagnol, portugais du Brésil</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2"/>
        <w:keepNext/>
        <w:spacing w:after="40" w:before="160"/>
      </w:pPr>
      <w:r>
        <w:rPr>
          <w:rFonts w:ascii="Arial" w:cs="Arial" w:eastAsia="Arial" w:hAnsi="Arial"/>
          <w:b/>
          <w:bCs/>
          <w:color w:val="1A1C2B"/>
          <w:sz w:val="22"/>
          <w:szCs w:val="22"/>
        </w:rPr>
        <w:t xml:space="preserve">4. Calendrier : page Steam, festivals, Next Fest, sortie</w:t>
      </w:r>
    </w:p>
    <w:p>
      <w:pPr>
        <w:pStyle w:val="ListParagraph"/>
        <w:keepNext/>
        <w:numPr>
          <w:ilvl w:val="0"/>
          <w:numId w:val="2"/>
        </w:numPr>
        <w:spacing w:after="30"/>
      </w:pPr>
      <w:r>
        <w:rPr>
          <w:rFonts w:ascii="Arial" w:cs="Arial" w:eastAsia="Arial" w:hAnsi="Arial"/>
          <w:color w:val="5A5C6B"/>
          <w:sz w:val="18"/>
          <w:szCs w:val="18"/>
        </w:rPr>
        <w:t xml:space="preserve">Ouvrez la page Steam tôt : les wishlists s'accumulent avec le temps et chaque festival en rapporte en général 1 000 à 3 000 (réf. 5).</w:t>
      </w:r>
    </w:p>
    <w:p>
      <w:pPr>
        <w:pStyle w:val="ListParagraph"/>
        <w:keepNext/>
        <w:numPr>
          <w:ilvl w:val="0"/>
          <w:numId w:val="2"/>
        </w:numPr>
        <w:spacing w:after="30"/>
      </w:pPr>
      <w:r>
        <w:rPr>
          <w:rFonts w:ascii="Arial" w:cs="Arial" w:eastAsia="Arial" w:hAnsi="Arial"/>
          <w:color w:val="5A5C6B"/>
          <w:sz w:val="18"/>
          <w:szCs w:val="18"/>
        </w:rPr>
        <w:t xml:space="preserve">Un jeu ne passe qu'une fois au Next Fest. Arrivez avec une démo publique et quelques milliers de wishlists : entre 1 000 et 9 999 à l'arrivée, le gain médian est de 1 006 (réf. 6).</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Étape</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Exemple : date et wishlists cumulées</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Votre jeu : date et objectif</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Page Steam</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1er décembre 2026 ; 2 000 fin mars 2027</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Festival en ligne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Avril 2027 ; 4 000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Démo publique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Mai 2027 ; 5 000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Steam Next Fest</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14 juin 2027 ; 6 000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Annonce de la date et trailer</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Juillet 2027 ; 7 000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Festival d’été</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Fin août 2027 ; 9 000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Sortie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14 octobre 2027 ; 12 000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2"/>
        <w:keepNext/>
        <w:spacing w:after="40" w:before="160"/>
      </w:pPr>
      <w:r>
        <w:rPr>
          <w:rFonts w:ascii="Arial" w:cs="Arial" w:eastAsia="Arial" w:hAnsi="Arial"/>
          <w:b/>
          <w:bCs/>
          <w:color w:val="1A1C2B"/>
          <w:sz w:val="22"/>
          <w:szCs w:val="22"/>
        </w:rPr>
        <w:t xml:space="preserve">5. Les chiffres clés : wishlists visées, ventes la 1re année</w:t>
      </w:r>
    </w:p>
    <w:p>
      <w:pPr>
        <w:pStyle w:val="ListParagraph"/>
        <w:keepNext/>
        <w:numPr>
          <w:ilvl w:val="0"/>
          <w:numId w:val="2"/>
        </w:numPr>
        <w:spacing w:after="30"/>
      </w:pPr>
      <w:r>
        <w:rPr>
          <w:rFonts w:ascii="Arial" w:cs="Arial" w:eastAsia="Arial" w:hAnsi="Arial"/>
          <w:color w:val="5A5C6B"/>
          <w:sz w:val="18"/>
          <w:szCs w:val="18"/>
        </w:rPr>
        <w:t xml:space="preserve">Ventes de la semaine 1 : wishlists au lancement multipliées par 0,07 à 0,20. Au-dessus de 10 dollars, la médiane tombe à 0,10 (réf. 1).</w:t>
      </w:r>
    </w:p>
    <w:p>
      <w:pPr>
        <w:pStyle w:val="ListParagraph"/>
        <w:keepNext/>
        <w:numPr>
          <w:ilvl w:val="0"/>
          <w:numId w:val="2"/>
        </w:numPr>
        <w:spacing w:after="30"/>
      </w:pPr>
      <w:r>
        <w:rPr>
          <w:rFonts w:ascii="Arial" w:cs="Arial" w:eastAsia="Arial" w:hAnsi="Arial"/>
          <w:color w:val="5A5C6B"/>
          <w:sz w:val="18"/>
          <w:szCs w:val="18"/>
        </w:rPr>
        <w:t xml:space="preserve">Ventes de l'année 1 : environ trois fois la semaine 1 (réf. 2). Donnez trois scénarios, jamais un chiffre seul, et comparez-les au seuil de rentabilité.</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Indicateur</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Exemple : prudent / médian / ambitieux</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Votre jeu</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Wishlists au lancement</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7 000 / 12 000 / 18 000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Ventes par wishlist, semaine 1</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0,07 / 0,10 / 0,20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Ventes semaine 1</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490 / 1 200 / 3 600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Ventes année 1 (semaine 1 fois 3)</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1 470 / 3 600 / 10 800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Revenu net année 1 (7 € par unité)</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10 290 € / 25 200 € / 75 600 €</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Seuil de rentabilité</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191 707 € de budget divisés par 7 € : environ 27 400 ventes. Aucun scénario ne l’atteint la 1re année.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Ce que ça implique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Le budget se finance avant la sortie : aides, éditeur, fonds propres. Les ventes se jouent sur plusieurs années : 79 % du revenu de Steam vient des jeux déjà sortis (réf. 33).</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1"/>
        <w:pageBreakBefore/>
        <w:spacing w:after="120"/>
      </w:pPr>
      <w:r>
        <w:rPr>
          <w:rFonts w:ascii="Arial" w:cs="Arial" w:eastAsia="Arial" w:hAnsi="Arial"/>
          <w:b/>
          <w:bCs/>
          <w:sz w:val="32"/>
          <w:szCs w:val="32"/>
        </w:rPr>
        <w:t xml:space="preserve">Annexe : pour un éditeur ou un comité</w:t>
      </w:r>
    </w:p>
    <w:p>
      <w:pPr>
        <w:spacing w:after="120"/>
      </w:pPr>
      <w:r>
        <w:rPr>
          <w:rFonts w:ascii="Arial" w:cs="Arial" w:eastAsia="Arial" w:hAnsi="Arial"/>
          <w:sz w:val="21"/>
          <w:szCs w:val="21"/>
        </w:rPr>
        <w:t xml:space="preserve">La suite reprend chaque question qu'un éditeur ou un comité de financement pose, avec les repères chiffrés et leurs sources. L'exemple reste Lumen. Reportez-y les chiffres des pages 1 et 2 le jour où vous montez un dossier.</w:t>
      </w:r>
    </w:p>
    <w:p>
      <w:pPr>
        <w:pStyle w:val="Heading2"/>
        <w:keepNext/>
        <w:spacing w:after="80" w:before="200"/>
      </w:pPr>
      <w:r>
        <w:rPr>
          <w:rFonts w:ascii="Arial" w:cs="Arial" w:eastAsia="Arial" w:hAnsi="Arial"/>
          <w:b/>
          <w:bCs/>
          <w:color w:val="1A1C2B"/>
          <w:sz w:val="23"/>
          <w:szCs w:val="23"/>
        </w:rPr>
        <w:t xml:space="preserve">Mode d'emploi</w:t>
      </w:r>
    </w:p>
    <w:p>
      <w:pPr>
        <w:spacing w:after="120"/>
      </w:pPr>
      <w:r>
        <w:rPr>
          <w:rFonts w:ascii="Arial" w:cs="Arial" w:eastAsia="Arial" w:hAnsi="Arial"/>
          <w:sz w:val="21"/>
          <w:szCs w:val="21"/>
        </w:rPr>
        <w:t xml:space="preserve">Ce modèle reprend le plan d'une stratégie de commercialisation qui a été retenue dans un dossier d'aide régionale financé. Les chiffres du studio ont été retirés : chaque partie vous dit pourquoi un comité ou un éditeur pose la question, ce qu'il faut écrire et les erreurs à éviter.</w:t>
      </w:r>
    </w:p>
    <w:p>
      <w:pPr>
        <w:spacing w:after="120"/>
      </w:pPr>
      <w:r>
        <w:rPr>
          <w:rFonts w:ascii="Arial" w:cs="Arial" w:eastAsia="Arial" w:hAnsi="Arial"/>
          <w:sz w:val="21"/>
          <w:szCs w:val="21"/>
        </w:rPr>
        <w:t xml:space="preserve">Remplacez les passages entre crochets. Citez une source pour chaque chiffre de marché : un chiffre sans source fait douter de tous les autres.</w:t>
      </w:r>
    </w:p>
    <w:p>
      <w:pPr>
        <w:spacing w:after="120"/>
      </w:pPr>
      <w:r>
        <w:rPr>
          <w:rFonts w:ascii="Arial" w:cs="Arial" w:eastAsia="Arial" w:hAnsi="Arial"/>
          <w:sz w:val="21"/>
          <w:szCs w:val="21"/>
        </w:rPr>
        <w:t xml:space="preserve">Les repères chiffrés viennent de sources publiques datées, listées à la fin (« réf. 1 » renvoie à la première). Ce sont des médianes : votre jeu peut faire deux fois mieux ou dix fois moins bien. Chaque partie se termine par deux ou trois lectures pour creuser le sujet.</w:t>
      </w:r>
    </w:p>
    <w:p>
      <w:pPr>
        <w:spacing w:after="120"/>
      </w:pPr>
      <w:r>
        <w:rPr>
          <w:rFonts w:ascii="Arial" w:cs="Arial" w:eastAsia="Arial" w:hAnsi="Arial"/>
          <w:sz w:val="21"/>
          <w:szCs w:val="21"/>
        </w:rPr>
        <w:t xml:space="preserve">Supprimez les parties qui ne s'appliquent pas à votre jeu. Un comité lit beaucoup de dossiers à chaque session : une partie remplie pour la forme lui fait perdre du temps et vous fait perdre du crédit.</w:t>
      </w:r>
    </w:p>
    <w:p>
      <w:pPr>
        <w:pStyle w:val="Heading2"/>
        <w:keepNext/>
        <w:spacing w:after="80" w:before="200"/>
      </w:pPr>
      <w:r>
        <w:rPr>
          <w:rFonts w:ascii="Arial" w:cs="Arial" w:eastAsia="Arial" w:hAnsi="Arial"/>
          <w:b/>
          <w:bCs/>
          <w:color w:val="1A1C2B"/>
          <w:sz w:val="23"/>
          <w:szCs w:val="23"/>
        </w:rPr>
        <w:t xml:space="preserve">Ce que regardent les financeurs</w:t>
      </w:r>
    </w:p>
    <w:p>
      <w:pPr>
        <w:pStyle w:val="ListParagraph"/>
        <w:numPr>
          <w:ilvl w:val="0"/>
          <w:numId w:val="2"/>
        </w:numPr>
        <w:spacing w:after="80"/>
      </w:pPr>
      <w:r>
        <w:rPr>
          <w:rFonts w:ascii="Arial" w:cs="Arial" w:eastAsia="Arial" w:hAnsi="Arial"/>
          <w:sz w:val="21"/>
          <w:szCs w:val="21"/>
        </w:rPr>
        <w:t xml:space="preserve">Le CNC (Fonds d'aide au jeu vidéo) juge la viabilité économique d'un projet sur l'analyse concurrentielle, le potentiel de marché, la cohérence du budget et la capacité financière du studio. Après la sortie, un projet aidé en production doit transmettre ses chiffres de ventes chaque année pendant trois ans (réf. 12) : vos projections seront donc comparées au réel.</w:t>
      </w:r>
    </w:p>
    <w:p>
      <w:pPr>
        <w:pStyle w:val="ListParagraph"/>
        <w:numPr>
          <w:ilvl w:val="0"/>
          <w:numId w:val="2"/>
        </w:numPr>
        <w:spacing w:after="80"/>
      </w:pPr>
      <w:r>
        <w:rPr>
          <w:rFonts w:ascii="Arial" w:cs="Arial" w:eastAsia="Arial" w:hAnsi="Arial"/>
          <w:sz w:val="21"/>
          <w:szCs w:val="21"/>
        </w:rPr>
        <w:t xml:space="preserve">Europe Créative (MEDIA, développement de jeux vidéo) consacre 20 points sur 100 à la diffusion : 10 pour le potentiel de distribution européenne et internationale, localisation comprise, 10 pour une stratégie marketing qui touche le public tôt, avec arguments uniques, publics cibles et marchés (réf. 13). Il faut 70 points pour être retenu.</w:t>
      </w:r>
    </w:p>
    <w:p>
      <w:pPr>
        <w:pStyle w:val="ListParagraph"/>
        <w:numPr>
          <w:ilvl w:val="0"/>
          <w:numId w:val="2"/>
        </w:numPr>
        <w:spacing w:after="80"/>
      </w:pPr>
      <w:r>
        <w:rPr>
          <w:rFonts w:ascii="Arial" w:cs="Arial" w:eastAsia="Arial" w:hAnsi="Arial"/>
          <w:sz w:val="21"/>
          <w:szCs w:val="21"/>
        </w:rPr>
        <w:t xml:space="preserve">Les fonds régionaux ont leurs propres grilles : lisez le règlement avant d'écrire et reprenez ses mots dans vos titres.</w:t>
      </w:r>
    </w:p>
    <w:p>
      <w:pPr>
        <w:pStyle w:val="ListParagraph"/>
        <w:numPr>
          <w:ilvl w:val="0"/>
          <w:numId w:val="2"/>
        </w:numPr>
        <w:spacing w:after="80"/>
      </w:pPr>
      <w:r>
        <w:rPr>
          <w:rFonts w:ascii="Arial" w:cs="Arial" w:eastAsia="Arial" w:hAnsi="Arial"/>
          <w:sz w:val="21"/>
          <w:szCs w:val="21"/>
        </w:rPr>
        <w:t xml:space="preserve">Aucun de ces textes n'exige les termes TAM, SAM et SOM. Ce sont des outils d'investisseurs, utiles pour structurer la partie 6. Ce qui convainc, ce sont des comparables vérifiables et un calcul que le lecteur peut refaire.</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12. </w:t>
      </w:r>
      <w:r>
        <w:rPr>
          <w:rFonts w:ascii="Arial" w:cs="Arial" w:eastAsia="Arial" w:hAnsi="Arial"/>
          <w:color w:val="5A5C6B"/>
          <w:sz w:val="19"/>
          <w:szCs w:val="19"/>
        </w:rPr>
        <w:t xml:space="preserve">CNC, </w:t>
      </w:r>
      <w:hyperlink w:history="1" r:id="rId8qkbkrzwxrt-fhy_rtdef">
        <w:r>
          <w:rPr>
            <w:rFonts w:ascii="Arial" w:cs="Arial" w:eastAsia="Arial" w:hAnsi="Arial"/>
            <w:i/>
            <w:iCs/>
            <w:color w:val="1F4E9E"/>
            <w:sz w:val="19"/>
            <w:szCs w:val="19"/>
            <w:u w:val="single"/>
          </w:rPr>
          <w:t xml:space="preserve">Video Game Support Fund (FAJV)</w:t>
        </w:r>
      </w:hyperlink>
      <w:r>
        <w:rPr>
          <w:rFonts w:ascii="Arial" w:cs="Arial" w:eastAsia="Arial" w:hAnsi="Arial"/>
          <w:sz w:val="19"/>
          <w:szCs w:val="19"/>
        </w:rPr>
        <w:t xml:space="preserve"> : la page officielle du fonds, avec les critères d'évaluation par type d'aide.</w:t>
      </w:r>
    </w:p>
    <w:p>
      <w:pPr>
        <w:pStyle w:val="ListParagraph"/>
        <w:numPr>
          <w:ilvl w:val="0"/>
          <w:numId w:val="2"/>
        </w:numPr>
        <w:spacing w:after="60"/>
      </w:pPr>
      <w:r>
        <w:rPr>
          <w:rFonts w:ascii="Arial" w:cs="Arial" w:eastAsia="Arial" w:hAnsi="Arial"/>
          <w:b/>
          <w:bCs/>
          <w:sz w:val="19"/>
          <w:szCs w:val="19"/>
        </w:rPr>
        <w:t xml:space="preserve">Réf. 13. </w:t>
      </w:r>
      <w:r>
        <w:rPr>
          <w:rFonts w:ascii="Arial" w:cs="Arial" w:eastAsia="Arial" w:hAnsi="Arial"/>
          <w:color w:val="5A5C6B"/>
          <w:sz w:val="19"/>
          <w:szCs w:val="19"/>
        </w:rPr>
        <w:t xml:space="preserve">Commission européenne (EACEA), </w:t>
      </w:r>
      <w:hyperlink w:history="1" r:id="rId4wizhzvxehebmoygimx1d">
        <w:r>
          <w:rPr>
            <w:rFonts w:ascii="Arial" w:cs="Arial" w:eastAsia="Arial" w:hAnsi="Arial"/>
            <w:i/>
            <w:iCs/>
            <w:color w:val="1F4E9E"/>
            <w:sz w:val="19"/>
            <w:szCs w:val="19"/>
            <w:u w:val="single"/>
          </w:rPr>
          <w:t xml:space="preserve">Call for proposals: Video games and immersive content development (CREA-MEDIA-2026-DEVVGIM)</w:t>
        </w:r>
      </w:hyperlink>
      <w:r>
        <w:rPr>
          <w:rFonts w:ascii="Arial" w:cs="Arial" w:eastAsia="Arial" w:hAnsi="Arial"/>
          <w:sz w:val="19"/>
          <w:szCs w:val="19"/>
        </w:rPr>
        <w:t xml:space="preserve"> : l'appel à propositions 2026, grille de notation complète.</w:t>
      </w:r>
    </w:p>
    <w:p>
      <w:pPr>
        <w:pStyle w:val="Heading2"/>
        <w:keepNext/>
        <w:spacing w:after="80" w:before="200"/>
      </w:pPr>
      <w:r>
        <w:rPr>
          <w:rFonts w:ascii="Arial" w:cs="Arial" w:eastAsia="Arial" w:hAnsi="Arial"/>
          <w:b/>
          <w:bCs/>
          <w:color w:val="1A1C2B"/>
          <w:sz w:val="23"/>
          <w:szCs w:val="23"/>
        </w:rPr>
        <w:t xml:space="preserve">Lexique</w:t>
      </w:r>
    </w:p>
    <w:p>
      <w:pPr>
        <w:pStyle w:val="ListParagraph"/>
        <w:numPr>
          <w:ilvl w:val="0"/>
          <w:numId w:val="2"/>
        </w:numPr>
        <w:spacing w:after="80"/>
      </w:pPr>
      <w:r>
        <w:rPr>
          <w:rFonts w:ascii="Arial" w:cs="Arial" w:eastAsia="Arial" w:hAnsi="Arial"/>
          <w:b/>
          <w:bCs/>
          <w:sz w:val="21"/>
          <w:szCs w:val="21"/>
        </w:rPr>
        <w:t xml:space="preserve">Wishlist (liste de souhaits) : </w:t>
      </w:r>
      <w:r>
        <w:rPr>
          <w:rFonts w:ascii="Arial" w:cs="Arial" w:eastAsia="Arial" w:hAnsi="Arial"/>
          <w:sz w:val="21"/>
          <w:szCs w:val="21"/>
        </w:rPr>
        <w:t xml:space="preserve">le joueur ajoute le jeu à sa liste. Steam le prévient par email à la sortie et à chaque remise d'au moins 20 % (réf. 30).</w:t>
      </w:r>
    </w:p>
    <w:p>
      <w:pPr>
        <w:pStyle w:val="ListParagraph"/>
        <w:numPr>
          <w:ilvl w:val="0"/>
          <w:numId w:val="2"/>
        </w:numPr>
        <w:spacing w:after="80"/>
      </w:pPr>
      <w:r>
        <w:rPr>
          <w:rFonts w:ascii="Arial" w:cs="Arial" w:eastAsia="Arial" w:hAnsi="Arial"/>
          <w:b/>
          <w:bCs/>
          <w:sz w:val="21"/>
          <w:szCs w:val="21"/>
        </w:rPr>
        <w:t xml:space="preserve">Abonné (follower) : </w:t>
      </w:r>
      <w:r>
        <w:rPr>
          <w:rFonts w:ascii="Arial" w:cs="Arial" w:eastAsia="Arial" w:hAnsi="Arial"/>
          <w:sz w:val="21"/>
          <w:szCs w:val="21"/>
        </w:rPr>
        <w:t xml:space="preserve">joueur qui suit la page du jeu et reçoit ses actualités.</w:t>
      </w:r>
    </w:p>
    <w:p>
      <w:pPr>
        <w:pStyle w:val="ListParagraph"/>
        <w:numPr>
          <w:ilvl w:val="0"/>
          <w:numId w:val="2"/>
        </w:numPr>
        <w:spacing w:after="80"/>
      </w:pPr>
      <w:r>
        <w:rPr>
          <w:rFonts w:ascii="Arial" w:cs="Arial" w:eastAsia="Arial" w:hAnsi="Arial"/>
          <w:b/>
          <w:bCs/>
          <w:sz w:val="21"/>
          <w:szCs w:val="21"/>
        </w:rPr>
        <w:t xml:space="preserve">Capsule : </w:t>
      </w:r>
      <w:r>
        <w:rPr>
          <w:rFonts w:ascii="Arial" w:cs="Arial" w:eastAsia="Arial" w:hAnsi="Arial"/>
          <w:sz w:val="21"/>
          <w:szCs w:val="21"/>
        </w:rPr>
        <w:t xml:space="preserve">l'image du jeu dans la boutique (vignettes, bannières). C'est souvent la seule chose qu'un joueur voit avant de cliquer.</w:t>
      </w:r>
    </w:p>
    <w:p>
      <w:pPr>
        <w:pStyle w:val="ListParagraph"/>
        <w:numPr>
          <w:ilvl w:val="0"/>
          <w:numId w:val="2"/>
        </w:numPr>
        <w:spacing w:after="80"/>
      </w:pPr>
      <w:r>
        <w:rPr>
          <w:rFonts w:ascii="Arial" w:cs="Arial" w:eastAsia="Arial" w:hAnsi="Arial"/>
          <w:b/>
          <w:bCs/>
          <w:sz w:val="21"/>
          <w:szCs w:val="21"/>
        </w:rPr>
        <w:t xml:space="preserve">Tags : </w:t>
      </w:r>
      <w:r>
        <w:rPr>
          <w:rFonts w:ascii="Arial" w:cs="Arial" w:eastAsia="Arial" w:hAnsi="Arial"/>
          <w:sz w:val="21"/>
          <w:szCs w:val="21"/>
        </w:rPr>
        <w:t xml:space="preserve">mots-clés de genre et de thème attachés à la page. Steam s'en sert pour décider à qui recommander le jeu (réf. 15).</w:t>
      </w:r>
    </w:p>
    <w:p>
      <w:pPr>
        <w:pStyle w:val="ListParagraph"/>
        <w:numPr>
          <w:ilvl w:val="0"/>
          <w:numId w:val="2"/>
        </w:numPr>
        <w:spacing w:after="80"/>
      </w:pPr>
      <w:r>
        <w:rPr>
          <w:rFonts w:ascii="Arial" w:cs="Arial" w:eastAsia="Arial" w:hAnsi="Arial"/>
          <w:b/>
          <w:bCs/>
          <w:sz w:val="21"/>
          <w:szCs w:val="21"/>
        </w:rPr>
        <w:t xml:space="preserve">Steam Next Fest : </w:t>
      </w:r>
      <w:r>
        <w:rPr>
          <w:rFonts w:ascii="Arial" w:cs="Arial" w:eastAsia="Arial" w:hAnsi="Arial"/>
          <w:sz w:val="21"/>
          <w:szCs w:val="21"/>
        </w:rPr>
        <w:t xml:space="preserve">festival de démos organisé par Valve trois fois par an. Un jeu ne peut y participer qu'une fois (réf. 29).</w:t>
      </w:r>
    </w:p>
    <w:p>
      <w:pPr>
        <w:pStyle w:val="ListParagraph"/>
        <w:numPr>
          <w:ilvl w:val="0"/>
          <w:numId w:val="2"/>
        </w:numPr>
        <w:spacing w:after="80"/>
      </w:pPr>
      <w:r>
        <w:rPr>
          <w:rFonts w:ascii="Arial" w:cs="Arial" w:eastAsia="Arial" w:hAnsi="Arial"/>
          <w:b/>
          <w:bCs/>
          <w:sz w:val="21"/>
          <w:szCs w:val="21"/>
        </w:rPr>
        <w:t xml:space="preserve">Populaires à venir (Popular Upcoming) : </w:t>
      </w:r>
      <w:r>
        <w:rPr>
          <w:rFonts w:ascii="Arial" w:cs="Arial" w:eastAsia="Arial" w:hAnsi="Arial"/>
          <w:sz w:val="21"/>
          <w:szCs w:val="21"/>
        </w:rPr>
        <w:t xml:space="preserve">liste de la boutique qui montre les jeux bientôt disponibles les plus attendus. C'est le seul endroit où le nombre de wishlists pèse directement sur la visibilité (réf. 20).</w:t>
      </w:r>
    </w:p>
    <w:p>
      <w:pPr>
        <w:pStyle w:val="ListParagraph"/>
        <w:numPr>
          <w:ilvl w:val="0"/>
          <w:numId w:val="2"/>
        </w:numPr>
        <w:spacing w:after="80"/>
      </w:pPr>
      <w:r>
        <w:rPr>
          <w:rFonts w:ascii="Arial" w:cs="Arial" w:eastAsia="Arial" w:hAnsi="Arial"/>
          <w:b/>
          <w:bCs/>
          <w:sz w:val="21"/>
          <w:szCs w:val="21"/>
        </w:rPr>
        <w:t xml:space="preserve">Conversion : </w:t>
      </w:r>
      <w:r>
        <w:rPr>
          <w:rFonts w:ascii="Arial" w:cs="Arial" w:eastAsia="Arial" w:hAnsi="Arial"/>
          <w:sz w:val="21"/>
          <w:szCs w:val="21"/>
        </w:rPr>
        <w:t xml:space="preserve">part des personnes qui passent d'une étape à la suivante, par exemple de la wishlist à l'achat.</w:t>
      </w:r>
    </w:p>
    <w:p>
      <w:pPr>
        <w:pStyle w:val="ListParagraph"/>
        <w:numPr>
          <w:ilvl w:val="0"/>
          <w:numId w:val="2"/>
        </w:numPr>
        <w:spacing w:after="80"/>
      </w:pPr>
      <w:r>
        <w:rPr>
          <w:rFonts w:ascii="Arial" w:cs="Arial" w:eastAsia="Arial" w:hAnsi="Arial"/>
          <w:b/>
          <w:bCs/>
          <w:sz w:val="21"/>
          <w:szCs w:val="21"/>
        </w:rPr>
        <w:t xml:space="preserve">Comparables : </w:t>
      </w:r>
      <w:r>
        <w:rPr>
          <w:rFonts w:ascii="Arial" w:cs="Arial" w:eastAsia="Arial" w:hAnsi="Arial"/>
          <w:sz w:val="21"/>
          <w:szCs w:val="21"/>
        </w:rPr>
        <w:t xml:space="preserve">jeux proches du vôtre (genre, prix, taille d'équipe) qui servent d'étalon.</w:t>
      </w:r>
    </w:p>
    <w:p>
      <w:pPr>
        <w:pStyle w:val="ListParagraph"/>
        <w:numPr>
          <w:ilvl w:val="0"/>
          <w:numId w:val="2"/>
        </w:numPr>
        <w:spacing w:after="80"/>
      </w:pPr>
      <w:r>
        <w:rPr>
          <w:rFonts w:ascii="Arial" w:cs="Arial" w:eastAsia="Arial" w:hAnsi="Arial"/>
          <w:b/>
          <w:bCs/>
          <w:sz w:val="21"/>
          <w:szCs w:val="21"/>
        </w:rPr>
        <w:t xml:space="preserve">USP (unique selling point) : </w:t>
      </w:r>
      <w:r>
        <w:rPr>
          <w:rFonts w:ascii="Arial" w:cs="Arial" w:eastAsia="Arial" w:hAnsi="Arial"/>
          <w:sz w:val="21"/>
          <w:szCs w:val="21"/>
        </w:rPr>
        <w:t xml:space="preserve">ce que votre jeu offre et que les comparables n'ont pas.</w:t>
      </w:r>
    </w:p>
    <w:p>
      <w:pPr>
        <w:pStyle w:val="ListParagraph"/>
        <w:numPr>
          <w:ilvl w:val="0"/>
          <w:numId w:val="2"/>
        </w:numPr>
        <w:spacing w:after="80"/>
      </w:pPr>
      <w:r>
        <w:rPr>
          <w:rFonts w:ascii="Arial" w:cs="Arial" w:eastAsia="Arial" w:hAnsi="Arial"/>
          <w:b/>
          <w:bCs/>
          <w:sz w:val="21"/>
          <w:szCs w:val="21"/>
        </w:rPr>
        <w:t xml:space="preserve">WBS (work breakdown structure) : </w:t>
      </w:r>
      <w:r>
        <w:rPr>
          <w:rFonts w:ascii="Arial" w:cs="Arial" w:eastAsia="Arial" w:hAnsi="Arial"/>
          <w:sz w:val="21"/>
          <w:szCs w:val="21"/>
        </w:rPr>
        <w:t xml:space="preserve">le découpage du projet en tâches chiffrées en jours.</w:t>
      </w:r>
    </w:p>
    <w:p>
      <w:pPr>
        <w:pStyle w:val="ListParagraph"/>
        <w:numPr>
          <w:ilvl w:val="0"/>
          <w:numId w:val="2"/>
        </w:numPr>
        <w:spacing w:after="80"/>
      </w:pPr>
      <w:r>
        <w:rPr>
          <w:rFonts w:ascii="Arial" w:cs="Arial" w:eastAsia="Arial" w:hAnsi="Arial"/>
          <w:b/>
          <w:bCs/>
          <w:sz w:val="21"/>
          <w:szCs w:val="21"/>
        </w:rPr>
        <w:t xml:space="preserve">Accès anticipé (early access) : </w:t>
      </w:r>
      <w:r>
        <w:rPr>
          <w:rFonts w:ascii="Arial" w:cs="Arial" w:eastAsia="Arial" w:hAnsi="Arial"/>
          <w:sz w:val="21"/>
          <w:szCs w:val="21"/>
        </w:rPr>
        <w:t xml:space="preserve">vente du jeu avant sa version finale. Pour Steam, c'est une sortie à part entière : les emails aux wishlists partent à ce moment (réf. 30).</w:t>
      </w:r>
    </w:p>
    <w:p>
      <w:pPr>
        <w:pStyle w:val="Heading2"/>
        <w:keepNext/>
        <w:spacing w:after="80" w:before="200"/>
      </w:pPr>
      <w:r>
        <w:rPr>
          <w:rFonts w:ascii="Arial" w:cs="Arial" w:eastAsia="Arial" w:hAnsi="Arial"/>
          <w:b/>
          <w:bCs/>
          <w:color w:val="1A1C2B"/>
          <w:sz w:val="23"/>
          <w:szCs w:val="23"/>
        </w:rPr>
        <w:t xml:space="preserve">1. Positionnement et avantages comparatifs</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Un éditeur trie ses pitchs en quelques minutes. Il veut comprendre en une phrase ce qu'est le jeu et pourquoi un joueur le choisirait plutôt qu'un jeu comparable. Un comité cherche la même chose : la preuve que vous savez à qui vous parlez.</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Votre jeu en une phrase : [Plateformer 2D : votre lumière éclaire le niveau et c'est aussi votre vie].</w:t>
      </w:r>
    </w:p>
    <w:p>
      <w:pPr>
        <w:pStyle w:val="ListParagraph"/>
        <w:numPr>
          <w:ilvl w:val="0"/>
          <w:numId w:val="2"/>
        </w:numPr>
        <w:spacing w:after="80"/>
      </w:pPr>
      <w:r>
        <w:rPr>
          <w:rFonts w:ascii="Arial" w:cs="Arial" w:eastAsia="Arial" w:hAnsi="Arial"/>
          <w:sz w:val="21"/>
          <w:szCs w:val="21"/>
        </w:rPr>
        <w:t xml:space="preserve">Deux ou trois arguments uniques (USP : ce que les jeux comparables n'ont pas), puis trois ou quatre arguments de vente.</w:t>
      </w:r>
    </w:p>
    <w:p>
      <w:pPr>
        <w:pStyle w:val="ListParagraph"/>
        <w:numPr>
          <w:ilvl w:val="0"/>
          <w:numId w:val="2"/>
        </w:numPr>
        <w:spacing w:after="80"/>
      </w:pPr>
      <w:r>
        <w:rPr>
          <w:rFonts w:ascii="Arial" w:cs="Arial" w:eastAsia="Arial" w:hAnsi="Arial"/>
          <w:sz w:val="21"/>
          <w:szCs w:val="21"/>
        </w:rPr>
        <w:t xml:space="preserve">Ce qui se comprend en cinq secondes sur la capsule et le début du trailer.</w:t>
      </w:r>
    </w:p>
    <w:p>
      <w:pPr>
        <w:pStyle w:val="ListParagraph"/>
        <w:numPr>
          <w:ilvl w:val="0"/>
          <w:numId w:val="2"/>
        </w:numPr>
        <w:spacing w:after="80"/>
      </w:pPr>
      <w:r>
        <w:rPr>
          <w:rFonts w:ascii="Arial" w:cs="Arial" w:eastAsia="Arial" w:hAnsi="Arial"/>
          <w:sz w:val="21"/>
          <w:szCs w:val="21"/>
        </w:rPr>
        <w:t xml:space="preserve">Les preuves déjà obtenues : couverture presse, festival, chiffres de démo.</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Situez le jeu par rapport à des titres connus du genre (« X rencontre Y »), puis dites ce qui change. Un éditeur estime vos ventes à partir des comparables : s'il ne les trouve pas dans votre pitch, il les choisira lui-même.</w:t>
      </w:r>
    </w:p>
    <w:p>
      <w:pPr>
        <w:pStyle w:val="ListParagraph"/>
        <w:numPr>
          <w:ilvl w:val="0"/>
          <w:numId w:val="2"/>
        </w:numPr>
        <w:spacing w:after="80"/>
      </w:pPr>
      <w:r>
        <w:rPr>
          <w:rFonts w:ascii="Arial" w:cs="Arial" w:eastAsia="Arial" w:hAnsi="Arial"/>
          <w:sz w:val="21"/>
          <w:szCs w:val="21"/>
        </w:rPr>
        <w:t xml:space="preserve">Annoncez le genre d'abord, l'accroche ensuite. Un joueur qui ne reconnaît pas un genre qu'il aime passe au jeu suivant (réf. 16).</w:t>
      </w:r>
    </w:p>
    <w:p>
      <w:pPr>
        <w:pStyle w:val="ListParagraph"/>
        <w:numPr>
          <w:ilvl w:val="0"/>
          <w:numId w:val="2"/>
        </w:numPr>
        <w:spacing w:after="80"/>
      </w:pPr>
      <w:r>
        <w:rPr>
          <w:rFonts w:ascii="Arial" w:cs="Arial" w:eastAsia="Arial" w:hAnsi="Arial"/>
          <w:sz w:val="21"/>
          <w:szCs w:val="21"/>
        </w:rPr>
        <w:t xml:space="preserve">Partez des tags Steam que vous visez. Steam utilise les 20 premiers pour trouver les jeux proches du vôtre, les tags rares pèsent plus que les tags larges comme « Action », et les cinq premiers doivent décrire le jeu sans ambiguïté (réf. 15).</w:t>
      </w:r>
    </w:p>
    <w:p>
      <w:pPr>
        <w:pStyle w:val="ListParagraph"/>
        <w:numPr>
          <w:ilvl w:val="0"/>
          <w:numId w:val="2"/>
        </w:numPr>
        <w:spacing w:after="80"/>
      </w:pPr>
      <w:r>
        <w:rPr>
          <w:rFonts w:ascii="Arial" w:cs="Arial" w:eastAsia="Arial" w:hAnsi="Arial"/>
          <w:sz w:val="21"/>
          <w:szCs w:val="21"/>
        </w:rPr>
        <w:t xml:space="preserve">Montrez la capsule et la phrase à des inconnus. S'ils ne savent pas dire le genre au bout de cinq secondes, retravaillez.</w:t>
      </w:r>
    </w:p>
    <w:p>
      <w:pPr>
        <w:pStyle w:val="ListParagraph"/>
        <w:numPr>
          <w:ilvl w:val="0"/>
          <w:numId w:val="2"/>
        </w:numPr>
        <w:spacing w:after="80"/>
      </w:pPr>
      <w:r>
        <w:rPr>
          <w:rFonts w:ascii="Arial" w:cs="Arial" w:eastAsia="Arial" w:hAnsi="Arial"/>
          <w:sz w:val="21"/>
          <w:szCs w:val="21"/>
        </w:rPr>
        <w:t xml:space="preserve">Associez une preuve chiffrée à chaque argument quand vous en avez une : taux de wishlist de la page, joueurs de la démo, retours de festival.</w:t>
      </w:r>
    </w:p>
    <w:p>
      <w:pPr>
        <w:keepNext/>
        <w:spacing w:after="60" w:before="140"/>
      </w:pPr>
      <w:r>
        <w:rPr>
          <w:rFonts w:ascii="Arial" w:cs="Arial" w:eastAsia="Arial" w:hAnsi="Arial"/>
          <w:b/>
          <w:bCs/>
          <w:color w:val="1A1C2B"/>
          <w:sz w:val="21"/>
          <w:szCs w:val="21"/>
        </w:rPr>
        <w:t xml:space="preserve">Erreurs fréquentes</w:t>
      </w:r>
    </w:p>
    <w:p>
      <w:pPr>
        <w:pStyle w:val="ListParagraph"/>
        <w:numPr>
          <w:ilvl w:val="0"/>
          <w:numId w:val="2"/>
        </w:numPr>
        <w:spacing w:after="80"/>
      </w:pPr>
      <w:r>
        <w:rPr>
          <w:rFonts w:ascii="Arial" w:cs="Arial" w:eastAsia="Arial" w:hAnsi="Arial"/>
          <w:sz w:val="21"/>
          <w:szCs w:val="21"/>
        </w:rPr>
        <w:t xml:space="preserve">Des arguments que tout le monde revendique : « gameplay addictif », « direction artistique unique ».</w:t>
      </w:r>
    </w:p>
    <w:p>
      <w:pPr>
        <w:pStyle w:val="ListParagraph"/>
        <w:numPr>
          <w:ilvl w:val="0"/>
          <w:numId w:val="2"/>
        </w:numPr>
        <w:spacing w:after="80"/>
      </w:pPr>
      <w:r>
        <w:rPr>
          <w:rFonts w:ascii="Arial" w:cs="Arial" w:eastAsia="Arial" w:hAnsi="Arial"/>
          <w:sz w:val="21"/>
          <w:szCs w:val="21"/>
        </w:rPr>
        <w:t xml:space="preserve">Un jeu présenté comme le mélange de trois genres : ni Steam ni les joueurs ne savent où le ranger.</w:t>
      </w:r>
    </w:p>
    <w:p>
      <w:pPr>
        <w:spacing w:after="120" w:before="120"/>
        <w:rPr>
          <w:color w:val="8A5300"/>
        </w:rPr>
      </w:pPr>
      <w:r>
        <w:rPr>
          <w:rFonts w:ascii="Arial" w:cs="Arial" w:eastAsia="Arial" w:hAnsi="Arial"/>
          <w:color w:val="8A5300"/>
          <w:sz w:val="21"/>
          <w:szCs w:val="21"/>
        </w:rPr>
        <w:t xml:space="preserve">Votre texte : […]</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14. </w:t>
      </w:r>
      <w:r>
        <w:rPr>
          <w:rFonts w:ascii="Arial" w:cs="Arial" w:eastAsia="Arial" w:hAnsi="Arial"/>
          <w:color w:val="5A5C6B"/>
          <w:sz w:val="19"/>
          <w:szCs w:val="19"/>
        </w:rPr>
        <w:t xml:space="preserve">April Dunford, </w:t>
      </w:r>
      <w:hyperlink w:history="1" r:id="rIdhyfqt9-1mnu0-lk7maj8z">
        <w:r>
          <w:rPr>
            <w:rFonts w:ascii="Arial" w:cs="Arial" w:eastAsia="Arial" w:hAnsi="Arial"/>
            <w:i/>
            <w:iCs/>
            <w:color w:val="1F4E9E"/>
            <w:sz w:val="19"/>
            <w:szCs w:val="19"/>
            <w:u w:val="single"/>
          </w:rPr>
          <w:t xml:space="preserve">Obviously Awesome: How to Nail Product Positioning so Customers Get It, Buy It, Love It (livre, 2e édition, Page Two)</w:t>
        </w:r>
      </w:hyperlink>
      <w:r>
        <w:rPr>
          <w:rFonts w:ascii="Arial" w:cs="Arial" w:eastAsia="Arial" w:hAnsi="Arial"/>
          <w:sz w:val="19"/>
          <w:szCs w:val="19"/>
        </w:rPr>
        <w:t xml:space="preserve"> : une méthode de positionnement répandue chez les équipes produit, qui part des alternatives du client.</w:t>
      </w:r>
    </w:p>
    <w:p>
      <w:pPr>
        <w:pStyle w:val="ListParagraph"/>
        <w:numPr>
          <w:ilvl w:val="0"/>
          <w:numId w:val="2"/>
        </w:numPr>
        <w:spacing w:after="60"/>
      </w:pPr>
      <w:r>
        <w:rPr>
          <w:rFonts w:ascii="Arial" w:cs="Arial" w:eastAsia="Arial" w:hAnsi="Arial"/>
          <w:b/>
          <w:bCs/>
          <w:sz w:val="19"/>
          <w:szCs w:val="19"/>
        </w:rPr>
        <w:t xml:space="preserve">Réf. 15. </w:t>
      </w:r>
      <w:r>
        <w:rPr>
          <w:rFonts w:ascii="Arial" w:cs="Arial" w:eastAsia="Arial" w:hAnsi="Arial"/>
          <w:color w:val="5A5C6B"/>
          <w:sz w:val="19"/>
          <w:szCs w:val="19"/>
        </w:rPr>
        <w:t xml:space="preserve">Valve (Steamworks), </w:t>
      </w:r>
      <w:hyperlink w:history="1" r:id="rIdwqq-8j_dq8mpsy5s249rr">
        <w:r>
          <w:rPr>
            <w:rFonts w:ascii="Arial" w:cs="Arial" w:eastAsia="Arial" w:hAnsi="Arial"/>
            <w:i/>
            <w:iCs/>
            <w:color w:val="1F4E9E"/>
            <w:sz w:val="19"/>
            <w:szCs w:val="19"/>
            <w:u w:val="single"/>
          </w:rPr>
          <w:t xml:space="preserve">Steam Tags</w:t>
        </w:r>
      </w:hyperlink>
      <w:r>
        <w:rPr>
          <w:rFonts w:ascii="Arial" w:cs="Arial" w:eastAsia="Arial" w:hAnsi="Arial"/>
          <w:sz w:val="19"/>
          <w:szCs w:val="19"/>
        </w:rPr>
        <w:t xml:space="preserve"> : comment Steam utilise vos tags, et comment les choisir.</w:t>
      </w:r>
    </w:p>
    <w:p>
      <w:pPr>
        <w:pStyle w:val="ListParagraph"/>
        <w:numPr>
          <w:ilvl w:val="0"/>
          <w:numId w:val="2"/>
        </w:numPr>
        <w:spacing w:after="60"/>
      </w:pPr>
      <w:r>
        <w:rPr>
          <w:rFonts w:ascii="Arial" w:cs="Arial" w:eastAsia="Arial" w:hAnsi="Arial"/>
          <w:b/>
          <w:bCs/>
          <w:sz w:val="19"/>
          <w:szCs w:val="19"/>
        </w:rPr>
        <w:t xml:space="preserve">Réf. 16. </w:t>
      </w:r>
      <w:r>
        <w:rPr>
          <w:rFonts w:ascii="Arial" w:cs="Arial" w:eastAsia="Arial" w:hAnsi="Arial"/>
          <w:color w:val="5A5C6B"/>
          <w:sz w:val="19"/>
          <w:szCs w:val="19"/>
        </w:rPr>
        <w:t xml:space="preserve">Chris Zukowski (How To Market A Game), </w:t>
      </w:r>
      <w:hyperlink w:history="1" r:id="rIdxpybajd6v2c_yuhdc5sh1">
        <w:r>
          <w:rPr>
            <w:rFonts w:ascii="Arial" w:cs="Arial" w:eastAsia="Arial" w:hAnsi="Arial"/>
            <w:i/>
            <w:iCs/>
            <w:color w:val="1F4E9E"/>
            <w:sz w:val="19"/>
            <w:szCs w:val="19"/>
            <w:u w:val="single"/>
          </w:rPr>
          <w:t xml:space="preserve">Why am I not getting wishlists? A step by step solution</w:t>
        </w:r>
      </w:hyperlink>
      <w:r>
        <w:rPr>
          <w:rFonts w:ascii="Arial" w:cs="Arial" w:eastAsia="Arial" w:hAnsi="Arial"/>
          <w:sz w:val="19"/>
          <w:szCs w:val="19"/>
        </w:rPr>
        <w:t xml:space="preserve"> : diagnostic pas à pas d'une page qui ne fait pas de wishlists.</w:t>
      </w:r>
    </w:p>
    <w:p>
      <w:pPr>
        <w:pStyle w:val="Heading2"/>
        <w:keepNext/>
        <w:spacing w:after="80" w:before="200"/>
      </w:pPr>
      <w:r>
        <w:rPr>
          <w:rFonts w:ascii="Arial" w:cs="Arial" w:eastAsia="Arial" w:hAnsi="Arial"/>
          <w:b/>
          <w:bCs/>
          <w:color w:val="1A1C2B"/>
          <w:sz w:val="23"/>
          <w:szCs w:val="23"/>
        </w:rPr>
        <w:t xml:space="preserve">2. Modèle économique et prix</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Le prix fixe le revenu par unité, donc le nombre de ventes nécessaire pour rembourser le budget. C'est souvent le premier calcul qu'un financeur refait de son côté.</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Modèle choisi (achat unique, accès anticipé, DLC) et pourquoi il convient à votre public.</w:t>
      </w:r>
    </w:p>
    <w:p>
      <w:pPr>
        <w:pStyle w:val="ListParagraph"/>
        <w:numPr>
          <w:ilvl w:val="0"/>
          <w:numId w:val="2"/>
        </w:numPr>
        <w:spacing w:after="80"/>
      </w:pPr>
      <w:r>
        <w:rPr>
          <w:rFonts w:ascii="Arial" w:cs="Arial" w:eastAsia="Arial" w:hAnsi="Arial"/>
          <w:sz w:val="21"/>
          <w:szCs w:val="21"/>
        </w:rPr>
        <w:t xml:space="preserve">Prix envisagé, comparé à trois à cinq jeux proches (titre, prix, année, durée de jeu).</w:t>
      </w:r>
    </w:p>
    <w:p>
      <w:pPr>
        <w:pStyle w:val="ListParagraph"/>
        <w:numPr>
          <w:ilvl w:val="0"/>
          <w:numId w:val="2"/>
        </w:numPr>
        <w:spacing w:after="80"/>
      </w:pPr>
      <w:r>
        <w:rPr>
          <w:rFonts w:ascii="Arial" w:cs="Arial" w:eastAsia="Arial" w:hAnsi="Arial"/>
          <w:sz w:val="21"/>
          <w:szCs w:val="21"/>
        </w:rPr>
        <w:t xml:space="preserve">Revenu net par unité après TVA, commission de la plateforme et remboursements.</w:t>
      </w:r>
    </w:p>
    <w:p>
      <w:pPr>
        <w:pStyle w:val="ListParagraph"/>
        <w:numPr>
          <w:ilvl w:val="0"/>
          <w:numId w:val="2"/>
        </w:numPr>
        <w:spacing w:after="80"/>
      </w:pPr>
      <w:r>
        <w:rPr>
          <w:rFonts w:ascii="Arial" w:cs="Arial" w:eastAsia="Arial" w:hAnsi="Arial"/>
          <w:sz w:val="21"/>
          <w:szCs w:val="21"/>
        </w:rPr>
        <w:t xml:space="preserve">Seuil de rentabilité : budget total divisé par le revenu net par unité. Exemple avec Lumen : 191 707 € de budget, pilotage et marge compris, à 7 € net par unité, il faut environ 27 400 ventes, soit deux fois et demie le scénario ambitieux de la première année.</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Calculez le revenu net à partir du prix public. Steam prélève sa part (30 % tant que le jeu n'a pas dépassé 10 millions de dollars de revenu) sur le prix hors taxes. Exemple avec Lumen : 15 € TTC en France font 12,50 € hors TVA, puis 8,75 € après la part de Steam, soit 58 % du prix affiché, avant remboursements et part de l'éditeur.</w:t>
      </w:r>
    </w:p>
    <w:p>
      <w:pPr>
        <w:pStyle w:val="ListParagraph"/>
        <w:numPr>
          <w:ilvl w:val="0"/>
          <w:numId w:val="2"/>
        </w:numPr>
        <w:spacing w:after="80"/>
      </w:pPr>
      <w:r>
        <w:rPr>
          <w:rFonts w:ascii="Arial" w:cs="Arial" w:eastAsia="Arial" w:hAnsi="Arial"/>
          <w:sz w:val="21"/>
          <w:szCs w:val="21"/>
        </w:rPr>
        <w:t xml:space="preserve">Les prix régionaux baissent encore ce chiffre : Steam affiche 37 devises et propose des prix plus bas dans beaucoup de pays (réf. 17). Prenez un revenu moyen par unité, pas le prix français.</w:t>
      </w:r>
    </w:p>
    <w:p>
      <w:pPr>
        <w:pStyle w:val="ListParagraph"/>
        <w:numPr>
          <w:ilvl w:val="0"/>
          <w:numId w:val="2"/>
        </w:numPr>
        <w:spacing w:after="80"/>
      </w:pPr>
      <w:r>
        <w:rPr>
          <w:rFonts w:ascii="Arial" w:cs="Arial" w:eastAsia="Arial" w:hAnsi="Arial"/>
          <w:sz w:val="21"/>
          <w:szCs w:val="21"/>
        </w:rPr>
        <w:t xml:space="preserve">Comptez qu'une grande partie des ventes après le lancement se fera en promotion. Les règles de Steam encadrent le rythme : remise de lancement de 40 % au plus pendant 7 à 14 jours, puis 30 jours minimum entre deux remises hors soldes saisonnières, et aucune remise dans les 30 jours qui suivent une hausse de prix (réf. 18).</w:t>
      </w:r>
    </w:p>
    <w:p>
      <w:pPr>
        <w:pStyle w:val="ListParagraph"/>
        <w:numPr>
          <w:ilvl w:val="0"/>
          <w:numId w:val="2"/>
        </w:numPr>
        <w:spacing w:after="80"/>
      </w:pPr>
      <w:r>
        <w:rPr>
          <w:rFonts w:ascii="Arial" w:cs="Arial" w:eastAsia="Arial" w:hAnsi="Arial"/>
          <w:sz w:val="21"/>
          <w:szCs w:val="21"/>
        </w:rPr>
        <w:t xml:space="preserve">Comparez avec des jeux de durée et de finition proches, sortis depuis moins de trois ans. Le prix médian des meilleures ventes récentes sur Steam est passé de 19,50 à 15,64 dollars entre début 2023 et fin 2025, et une nouvelle licence au-dessus de 25 dollars a plus de mal à convaincre. Le genre change la donne : en jeu de survie, The Last Caretaker est sorti à 35 dollars en accès anticipé, quand Necesse a démarré à 10 dollars sans jamais dépasser 15 (réf. 19).</w:t>
      </w:r>
    </w:p>
    <w:p>
      <w:pPr>
        <w:pStyle w:val="ListParagraph"/>
        <w:numPr>
          <w:ilvl w:val="0"/>
          <w:numId w:val="2"/>
        </w:numPr>
        <w:spacing w:after="80"/>
      </w:pPr>
      <w:r>
        <w:rPr>
          <w:rFonts w:ascii="Arial" w:cs="Arial" w:eastAsia="Arial" w:hAnsi="Arial"/>
          <w:sz w:val="21"/>
          <w:szCs w:val="21"/>
        </w:rPr>
        <w:t xml:space="preserve">Exprimez le seuil de rentabilité en unités et confrontez-le aux ventes estimées des comparables (partie 6).</w:t>
      </w:r>
    </w:p>
    <w:p>
      <w:pPr>
        <w:keepNext/>
        <w:spacing w:after="60" w:before="140"/>
      </w:pPr>
      <w:r>
        <w:rPr>
          <w:rFonts w:ascii="Arial" w:cs="Arial" w:eastAsia="Arial" w:hAnsi="Arial"/>
          <w:b/>
          <w:bCs/>
          <w:color w:val="1A1C2B"/>
          <w:sz w:val="21"/>
          <w:szCs w:val="21"/>
        </w:rPr>
        <w:t xml:space="preserve">Erreurs fréquentes</w:t>
      </w:r>
    </w:p>
    <w:p>
      <w:pPr>
        <w:pStyle w:val="ListParagraph"/>
        <w:numPr>
          <w:ilvl w:val="0"/>
          <w:numId w:val="2"/>
        </w:numPr>
        <w:spacing w:after="80"/>
      </w:pPr>
      <w:r>
        <w:rPr>
          <w:rFonts w:ascii="Arial" w:cs="Arial" w:eastAsia="Arial" w:hAnsi="Arial"/>
          <w:sz w:val="21"/>
          <w:szCs w:val="21"/>
        </w:rPr>
        <w:t xml:space="preserve">Baisser le prix « pour vendre plus » sans calcul : à 5 €, il faut trois fois plus de ventes qu'à 15 € pour le même revenu.</w:t>
      </w:r>
    </w:p>
    <w:p>
      <w:pPr>
        <w:pStyle w:val="ListParagraph"/>
        <w:numPr>
          <w:ilvl w:val="0"/>
          <w:numId w:val="2"/>
        </w:numPr>
        <w:spacing w:after="80"/>
      </w:pPr>
      <w:r>
        <w:rPr>
          <w:rFonts w:ascii="Arial" w:cs="Arial" w:eastAsia="Arial" w:hAnsi="Arial"/>
          <w:sz w:val="21"/>
          <w:szCs w:val="21"/>
        </w:rPr>
        <w:t xml:space="preserve">Oublier la TVA, la commission et les prix régionaux : le revenu net dépasse rarement 60 % du prix affiché.</w:t>
      </w:r>
    </w:p>
    <w:p>
      <w:pPr>
        <w:spacing w:after="120" w:before="120"/>
        <w:rPr>
          <w:color w:val="8A5300"/>
        </w:rPr>
      </w:pPr>
      <w:r>
        <w:rPr>
          <w:rFonts w:ascii="Arial" w:cs="Arial" w:eastAsia="Arial" w:hAnsi="Arial"/>
          <w:color w:val="8A5300"/>
          <w:sz w:val="21"/>
          <w:szCs w:val="21"/>
        </w:rPr>
        <w:t xml:space="preserve">Votre texte : […]</w:t>
      </w:r>
    </w:p>
    <w:p>
      <w:pPr>
        <w:keepNext/>
        <w:spacing w:after="80" w:before="160"/>
        <w:rPr>
          <w:b/>
          <w:bCs/>
        </w:rPr>
      </w:pPr>
      <w:r>
        <w:rPr>
          <w:rFonts w:ascii="Arial" w:cs="Arial" w:eastAsia="Arial" w:hAnsi="Arial"/>
          <w:b/>
          <w:bCs/>
          <w:sz w:val="21"/>
          <w:szCs w:val="21"/>
        </w:rPr>
        <w:t xml:space="preserve">Jeux comparables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6"/>
      </w:tblGrid>
      <w:tr>
        <w:trPr>
          <w:cantSplit/>
          <w:tblHeader/>
        </w:trPr>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Jeu</w:t>
            </w:r>
          </w:p>
        </w:tc>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Prix</w:t>
            </w:r>
          </w:p>
        </w:tc>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Année</w:t>
            </w:r>
          </w:p>
        </w:tc>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Avis Steam</w:t>
            </w:r>
          </w:p>
        </w:tc>
        <w:tc>
          <w:tcPr>
            <w:tcW w:type="dxa" w:w="180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Source</w:t>
            </w:r>
          </w:p>
        </w:tc>
      </w:tr>
      <w:tr>
        <w:trPr>
          <w:cantSplit/>
        </w:trPr>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17. </w:t>
      </w:r>
      <w:r>
        <w:rPr>
          <w:rFonts w:ascii="Arial" w:cs="Arial" w:eastAsia="Arial" w:hAnsi="Arial"/>
          <w:color w:val="5A5C6B"/>
          <w:sz w:val="19"/>
          <w:szCs w:val="19"/>
        </w:rPr>
        <w:t xml:space="preserve">Valve (Steamworks), </w:t>
      </w:r>
      <w:hyperlink w:history="1" r:id="rId9amhypmeoq31mss84a-xe">
        <w:r>
          <w:rPr>
            <w:rFonts w:ascii="Arial" w:cs="Arial" w:eastAsia="Arial" w:hAnsi="Arial"/>
            <w:i/>
            <w:iCs/>
            <w:color w:val="1F4E9E"/>
            <w:sz w:val="19"/>
            <w:szCs w:val="19"/>
            <w:u w:val="single"/>
          </w:rPr>
          <w:t xml:space="preserve">Pricing</w:t>
        </w:r>
      </w:hyperlink>
      <w:r>
        <w:rPr>
          <w:rFonts w:ascii="Arial" w:cs="Arial" w:eastAsia="Arial" w:hAnsi="Arial"/>
          <w:sz w:val="19"/>
          <w:szCs w:val="19"/>
        </w:rPr>
        <w:t xml:space="preserve"> : documentation Steamworks sur les prix et les prix régionaux.</w:t>
      </w:r>
    </w:p>
    <w:p>
      <w:pPr>
        <w:pStyle w:val="ListParagraph"/>
        <w:numPr>
          <w:ilvl w:val="0"/>
          <w:numId w:val="2"/>
        </w:numPr>
        <w:spacing w:after="60"/>
      </w:pPr>
      <w:r>
        <w:rPr>
          <w:rFonts w:ascii="Arial" w:cs="Arial" w:eastAsia="Arial" w:hAnsi="Arial"/>
          <w:b/>
          <w:bCs/>
          <w:sz w:val="19"/>
          <w:szCs w:val="19"/>
        </w:rPr>
        <w:t xml:space="preserve">Réf. 18. </w:t>
      </w:r>
      <w:r>
        <w:rPr>
          <w:rFonts w:ascii="Arial" w:cs="Arial" w:eastAsia="Arial" w:hAnsi="Arial"/>
          <w:color w:val="5A5C6B"/>
          <w:sz w:val="19"/>
          <w:szCs w:val="19"/>
        </w:rPr>
        <w:t xml:space="preserve">Valve (Steamworks), </w:t>
      </w:r>
      <w:hyperlink w:history="1" r:id="rIdsrcpzjqo0c_c6-1u6c3jn">
        <w:r>
          <w:rPr>
            <w:rFonts w:ascii="Arial" w:cs="Arial" w:eastAsia="Arial" w:hAnsi="Arial"/>
            <w:i/>
            <w:iCs/>
            <w:color w:val="1F4E9E"/>
            <w:sz w:val="19"/>
            <w:szCs w:val="19"/>
            <w:u w:val="single"/>
          </w:rPr>
          <w:t xml:space="preserve">Discounting</w:t>
        </w:r>
      </w:hyperlink>
      <w:r>
        <w:rPr>
          <w:rFonts w:ascii="Arial" w:cs="Arial" w:eastAsia="Arial" w:hAnsi="Arial"/>
          <w:sz w:val="19"/>
          <w:szCs w:val="19"/>
        </w:rPr>
        <w:t xml:space="preserve"> : règles de remise de Steam, à lire avant de fixer votre calendrier de promotions.</w:t>
      </w:r>
    </w:p>
    <w:p>
      <w:pPr>
        <w:pStyle w:val="ListParagraph"/>
        <w:numPr>
          <w:ilvl w:val="0"/>
          <w:numId w:val="2"/>
        </w:numPr>
        <w:spacing w:after="60"/>
      </w:pPr>
      <w:r>
        <w:rPr>
          <w:rFonts w:ascii="Arial" w:cs="Arial" w:eastAsia="Arial" w:hAnsi="Arial"/>
          <w:b/>
          <w:bCs/>
          <w:sz w:val="19"/>
          <w:szCs w:val="19"/>
        </w:rPr>
        <w:t xml:space="preserve">Réf. 19. </w:t>
      </w:r>
      <w:r>
        <w:rPr>
          <w:rFonts w:ascii="Arial" w:cs="Arial" w:eastAsia="Arial" w:hAnsi="Arial"/>
          <w:color w:val="5A5C6B"/>
          <w:sz w:val="19"/>
          <w:szCs w:val="19"/>
        </w:rPr>
        <w:t xml:space="preserve">Simon Carless (GameDiscoverCo), </w:t>
      </w:r>
      <w:hyperlink w:history="1" r:id="rIdfbaphlpam3zoxzzl6-4sh">
        <w:r>
          <w:rPr>
            <w:rFonts w:ascii="Arial" w:cs="Arial" w:eastAsia="Arial" w:hAnsi="Arial"/>
            <w:i/>
            <w:iCs/>
            <w:color w:val="1F4E9E"/>
            <w:sz w:val="19"/>
            <w:szCs w:val="19"/>
            <w:u w:val="single"/>
          </w:rPr>
          <w:t xml:space="preserve">Are Steam game prices dropping, and should you care?</w:t>
        </w:r>
      </w:hyperlink>
      <w:r>
        <w:rPr>
          <w:rFonts w:ascii="Arial" w:cs="Arial" w:eastAsia="Arial" w:hAnsi="Arial"/>
          <w:sz w:val="19"/>
          <w:szCs w:val="19"/>
        </w:rPr>
        <w:t xml:space="preserve"> : la baisse des prix médians des jeux qui marchent.</w:t>
      </w:r>
    </w:p>
    <w:p>
      <w:pPr>
        <w:pStyle w:val="Heading2"/>
        <w:keepNext/>
        <w:spacing w:after="80" w:before="200"/>
      </w:pPr>
      <w:r>
        <w:rPr>
          <w:rFonts w:ascii="Arial" w:cs="Arial" w:eastAsia="Arial" w:hAnsi="Arial"/>
          <w:b/>
          <w:bCs/>
          <w:color w:val="1A1C2B"/>
          <w:sz w:val="23"/>
          <w:szCs w:val="23"/>
        </w:rPr>
        <w:t xml:space="preserve">3. Plan de contenu après la sortie</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Sur Steam, la plus grande partie du revenu arrive après la première semaine. Sur les jeux étudiés par GameDiscoverCo, le revenu de la première année vaut en médiane 3,2 fois celui de la première semaine (réf. 2). Un éditeur veut savoir comment vous entretiendrez cette deuxième vie, et avec qui.</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Ce que vous ferez les trois à six premiers mois : correctifs, équilibrage, réponse aux avis.</w:t>
      </w:r>
    </w:p>
    <w:p>
      <w:pPr>
        <w:pStyle w:val="ListParagraph"/>
        <w:numPr>
          <w:ilvl w:val="0"/>
          <w:numId w:val="2"/>
        </w:numPr>
        <w:spacing w:after="80"/>
      </w:pPr>
      <w:r>
        <w:rPr>
          <w:rFonts w:ascii="Arial" w:cs="Arial" w:eastAsia="Arial" w:hAnsi="Arial"/>
          <w:sz w:val="21"/>
          <w:szCs w:val="21"/>
        </w:rPr>
        <w:t xml:space="preserve">Contenu additionnel éventuel, gratuit ou payant, et ce qu'il doit produire (relance des wishlists, nouveaux avis).</w:t>
      </w:r>
    </w:p>
    <w:p>
      <w:pPr>
        <w:pStyle w:val="ListParagraph"/>
        <w:numPr>
          <w:ilvl w:val="0"/>
          <w:numId w:val="2"/>
        </w:numPr>
        <w:spacing w:after="80"/>
      </w:pPr>
      <w:r>
        <w:rPr>
          <w:rFonts w:ascii="Arial" w:cs="Arial" w:eastAsia="Arial" w:hAnsi="Arial"/>
          <w:sz w:val="21"/>
          <w:szCs w:val="21"/>
        </w:rPr>
        <w:t xml:space="preserve">Ce que vous ne ferez pas, et pourquoi.</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Prévoyez une première mise à jour visible dans le mois qui suit la sortie : c'est le moment où les avis se forment.</w:t>
      </w:r>
    </w:p>
    <w:p>
      <w:pPr>
        <w:pStyle w:val="ListParagraph"/>
        <w:numPr>
          <w:ilvl w:val="0"/>
          <w:numId w:val="2"/>
        </w:numPr>
        <w:spacing w:after="80"/>
      </w:pPr>
      <w:r>
        <w:rPr>
          <w:rFonts w:ascii="Arial" w:cs="Arial" w:eastAsia="Arial" w:hAnsi="Arial"/>
          <w:sz w:val="21"/>
          <w:szCs w:val="21"/>
        </w:rPr>
        <w:t xml:space="preserve">Pour une grosse mise à jour ou un DLC, demandez une mise en avant de mise à jour (Update Visibility Round) : Valve vous donne alors une place sur la page d'accueil auprès des joueurs qui possèdent le jeu ou l'ont en wishlist (réf. 20).</w:t>
      </w:r>
    </w:p>
    <w:p>
      <w:pPr>
        <w:pStyle w:val="ListParagraph"/>
        <w:numPr>
          <w:ilvl w:val="0"/>
          <w:numId w:val="2"/>
        </w:numPr>
        <w:spacing w:after="80"/>
      </w:pPr>
      <w:r>
        <w:rPr>
          <w:rFonts w:ascii="Arial" w:cs="Arial" w:eastAsia="Arial" w:hAnsi="Arial"/>
          <w:sz w:val="21"/>
          <w:szCs w:val="21"/>
        </w:rPr>
        <w:t xml:space="preserve">Calez les mises à jour sur les soldes saisonnières et les festivals thématiques de Steam pour profiter de leur visibilité. Montez les remises progressivement plutôt que de brader tout de suite (réf. 21).</w:t>
      </w:r>
    </w:p>
    <w:p>
      <w:pPr>
        <w:pStyle w:val="ListParagraph"/>
        <w:numPr>
          <w:ilvl w:val="0"/>
          <w:numId w:val="2"/>
        </w:numPr>
        <w:spacing w:after="80"/>
      </w:pPr>
      <w:r>
        <w:rPr>
          <w:rFonts w:ascii="Arial" w:cs="Arial" w:eastAsia="Arial" w:hAnsi="Arial"/>
          <w:sz w:val="21"/>
          <w:szCs w:val="21"/>
        </w:rPr>
        <w:t xml:space="preserve">Chiffrez les jours d'équipe réservés à l'après sortie. Un plan sans jours prévus n'est pas crédible.</w:t>
      </w:r>
    </w:p>
    <w:p>
      <w:pPr>
        <w:keepNext/>
        <w:spacing w:after="60" w:before="140"/>
      </w:pPr>
      <w:r>
        <w:rPr>
          <w:rFonts w:ascii="Arial" w:cs="Arial" w:eastAsia="Arial" w:hAnsi="Arial"/>
          <w:b/>
          <w:bCs/>
          <w:color w:val="1A1C2B"/>
          <w:sz w:val="21"/>
          <w:szCs w:val="21"/>
        </w:rPr>
        <w:t xml:space="preserve">Erreurs fréquentes</w:t>
      </w:r>
    </w:p>
    <w:p>
      <w:pPr>
        <w:pStyle w:val="ListParagraph"/>
        <w:numPr>
          <w:ilvl w:val="0"/>
          <w:numId w:val="2"/>
        </w:numPr>
        <w:spacing w:after="80"/>
      </w:pPr>
      <w:r>
        <w:rPr>
          <w:rFonts w:ascii="Arial" w:cs="Arial" w:eastAsia="Arial" w:hAnsi="Arial"/>
          <w:sz w:val="21"/>
          <w:szCs w:val="21"/>
        </w:rPr>
        <w:t xml:space="preserve">Promettre une feuille de route sur deux ans avec une équipe qui doit passer au projet suivant six mois après la sortie.</w:t>
      </w:r>
    </w:p>
    <w:p>
      <w:pPr>
        <w:spacing w:after="120" w:before="120"/>
        <w:rPr>
          <w:color w:val="8A5300"/>
        </w:rPr>
      </w:pPr>
      <w:r>
        <w:rPr>
          <w:rFonts w:ascii="Arial" w:cs="Arial" w:eastAsia="Arial" w:hAnsi="Arial"/>
          <w:color w:val="8A5300"/>
          <w:sz w:val="21"/>
          <w:szCs w:val="21"/>
        </w:rPr>
        <w:t xml:space="preserve">Votre texte : […]</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20. </w:t>
      </w:r>
      <w:r>
        <w:rPr>
          <w:rFonts w:ascii="Arial" w:cs="Arial" w:eastAsia="Arial" w:hAnsi="Arial"/>
          <w:color w:val="5A5C6B"/>
          <w:sz w:val="19"/>
          <w:szCs w:val="19"/>
        </w:rPr>
        <w:t xml:space="preserve">Valve (Steamworks), </w:t>
      </w:r>
      <w:hyperlink w:history="1" r:id="rIdzc76bkdxg8-v7m9xuhtup">
        <w:r>
          <w:rPr>
            <w:rFonts w:ascii="Arial" w:cs="Arial" w:eastAsia="Arial" w:hAnsi="Arial"/>
            <w:i/>
            <w:iCs/>
            <w:color w:val="1F4E9E"/>
            <w:sz w:val="19"/>
            <w:szCs w:val="19"/>
            <w:u w:val="single"/>
          </w:rPr>
          <w:t xml:space="preserve">Visibility on Steam</w:t>
        </w:r>
      </w:hyperlink>
      <w:r>
        <w:rPr>
          <w:rFonts w:ascii="Arial" w:cs="Arial" w:eastAsia="Arial" w:hAnsi="Arial"/>
          <w:sz w:val="19"/>
          <w:szCs w:val="19"/>
        </w:rPr>
        <w:t xml:space="preserve"> : Valve explique ce qui fait apparaître un jeu sur Steam, après la sortie comprise.</w:t>
      </w:r>
    </w:p>
    <w:p>
      <w:pPr>
        <w:pStyle w:val="ListParagraph"/>
        <w:numPr>
          <w:ilvl w:val="0"/>
          <w:numId w:val="2"/>
        </w:numPr>
        <w:spacing w:after="60"/>
      </w:pPr>
      <w:r>
        <w:rPr>
          <w:rFonts w:ascii="Arial" w:cs="Arial" w:eastAsia="Arial" w:hAnsi="Arial"/>
          <w:b/>
          <w:bCs/>
          <w:sz w:val="19"/>
          <w:szCs w:val="19"/>
        </w:rPr>
        <w:t xml:space="preserve">Réf. 21. </w:t>
      </w:r>
      <w:r>
        <w:rPr>
          <w:rFonts w:ascii="Arial" w:cs="Arial" w:eastAsia="Arial" w:hAnsi="Arial"/>
          <w:color w:val="5A5C6B"/>
          <w:sz w:val="19"/>
          <w:szCs w:val="19"/>
        </w:rPr>
        <w:t xml:space="preserve">Simon Carless (GameDiscoverCo), </w:t>
      </w:r>
      <w:hyperlink w:history="1" r:id="rIddvnmamzqd_nkukc9m4g48">
        <w:r>
          <w:rPr>
            <w:rFonts w:ascii="Arial" w:cs="Arial" w:eastAsia="Arial" w:hAnsi="Arial"/>
            <w:i/>
            <w:iCs/>
            <w:color w:val="1F4E9E"/>
            <w:sz w:val="19"/>
            <w:szCs w:val="19"/>
            <w:u w:val="single"/>
          </w:rPr>
          <w:t xml:space="preserve">Discount strategy: your key post-launch game discovery tool</w:t>
        </w:r>
      </w:hyperlink>
      <w:r>
        <w:rPr>
          <w:rFonts w:ascii="Arial" w:cs="Arial" w:eastAsia="Arial" w:hAnsi="Arial"/>
          <w:sz w:val="19"/>
          <w:szCs w:val="19"/>
        </w:rPr>
        <w:t xml:space="preserve"> : les remises comme outil de visibilité. Article de 2021 : le raisonnement tient, les règles de remise ont changé depuis (réf. 18).</w:t>
      </w:r>
    </w:p>
    <w:p>
      <w:pPr>
        <w:pStyle w:val="Heading2"/>
        <w:keepNext/>
        <w:spacing w:after="80" w:before="200"/>
      </w:pPr>
      <w:r>
        <w:rPr>
          <w:rFonts w:ascii="Arial" w:cs="Arial" w:eastAsia="Arial" w:hAnsi="Arial"/>
          <w:b/>
          <w:bCs/>
          <w:color w:val="1A1C2B"/>
          <w:sz w:val="23"/>
          <w:szCs w:val="23"/>
        </w:rPr>
        <w:t xml:space="preserve">4. Distribution et plateformes</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Chaque plateforme et chaque langue coûte du temps et de l'argent. Le comité veut voir que chaque plateforme et chaque langue correspond à des joueurs que vous pouvez nommer, avec un coût en face. Europe Créative note explicitement la stratégie de localisation (réf. 13).</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Plateformes de sortie et calendrier de portage éventuel.</w:t>
      </w:r>
    </w:p>
    <w:p>
      <w:pPr>
        <w:pStyle w:val="ListParagraph"/>
        <w:numPr>
          <w:ilvl w:val="0"/>
          <w:numId w:val="2"/>
        </w:numPr>
        <w:spacing w:after="80"/>
      </w:pPr>
      <w:r>
        <w:rPr>
          <w:rFonts w:ascii="Arial" w:cs="Arial" w:eastAsia="Arial" w:hAnsi="Arial"/>
          <w:sz w:val="21"/>
          <w:szCs w:val="21"/>
        </w:rPr>
        <w:t xml:space="preserve">Pourquoi ce choix pour une petite équipe : coûts évités, outils inclus, public.</w:t>
      </w:r>
    </w:p>
    <w:p>
      <w:pPr>
        <w:pStyle w:val="ListParagraph"/>
        <w:numPr>
          <w:ilvl w:val="0"/>
          <w:numId w:val="2"/>
        </w:numPr>
        <w:spacing w:after="80"/>
      </w:pPr>
      <w:r>
        <w:rPr>
          <w:rFonts w:ascii="Arial" w:cs="Arial" w:eastAsia="Arial" w:hAnsi="Arial"/>
          <w:sz w:val="21"/>
          <w:szCs w:val="21"/>
        </w:rPr>
        <w:t xml:space="preserve">Langues prévues et part du marché qu'elles couvrent (avec source).</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Commencez par Steam (PC et Steam Deck) sauf raison forte : wishlists, festivals et Next Fest y donnent de la visibilité à une petite équipe sans éditeur.</w:t>
      </w:r>
    </w:p>
    <w:p>
      <w:pPr>
        <w:pStyle w:val="ListParagraph"/>
        <w:numPr>
          <w:ilvl w:val="0"/>
          <w:numId w:val="2"/>
        </w:numPr>
        <w:spacing w:after="80"/>
      </w:pPr>
      <w:r>
        <w:rPr>
          <w:rFonts w:ascii="Arial" w:cs="Arial" w:eastAsia="Arial" w:hAnsi="Arial"/>
          <w:sz w:val="21"/>
          <w:szCs w:val="21"/>
        </w:rPr>
        <w:t xml:space="preserve">Choisissez les langues à partir de l'enquête matérielle et logicielle de Steam (réf. 11) et des avis laissés sur vos jeux comparables : dans quelles langues les joueurs écrivent-ils ?</w:t>
      </w:r>
    </w:p>
    <w:p>
      <w:pPr>
        <w:pStyle w:val="ListParagraph"/>
        <w:numPr>
          <w:ilvl w:val="0"/>
          <w:numId w:val="2"/>
        </w:numPr>
        <w:spacing w:after="80"/>
      </w:pPr>
      <w:r>
        <w:rPr>
          <w:rFonts w:ascii="Arial" w:cs="Arial" w:eastAsia="Arial" w:hAnsi="Arial"/>
          <w:sz w:val="21"/>
          <w:szCs w:val="21"/>
        </w:rPr>
        <w:t xml:space="preserve">Sachez que la langue joue sur la visibilité : Steam montre plus volontiers un jeu aux joueurs dont la langue est prise en charge (réf. 20). Sur un jeu très narratif, 61 à 66 % des joueurs allemands et brésiliens interrogés acceptaient de jouer en anglais, contre 22 à 32 % des joueurs japonais, coréens et chinois. Against the Storm, traduit en 17 langues, fait au moins 32 % de ses ventes en Chine, au Japon, en Corée et à Taïwan ; Nebulous: Fleet Command, en anglais seulement, plafonne à 2 % en Chine malgré plus de 125 000 ventes (réf. 23). Pour un jeu PC ambitieux, GameDiscoverCo cite comme base : anglais, français, allemand, espagnol, japonais, coréen, portugais du Brésil, russe, chinois simplifié et traditionnel.</w:t>
      </w:r>
    </w:p>
    <w:p>
      <w:pPr>
        <w:pStyle w:val="ListParagraph"/>
        <w:numPr>
          <w:ilvl w:val="0"/>
          <w:numId w:val="2"/>
        </w:numPr>
        <w:spacing w:after="80"/>
      </w:pPr>
      <w:r>
        <w:rPr>
          <w:rFonts w:ascii="Arial" w:cs="Arial" w:eastAsia="Arial" w:hAnsi="Arial"/>
          <w:sz w:val="21"/>
          <w:szCs w:val="21"/>
        </w:rPr>
        <w:t xml:space="preserve">Traduisez la page Steam avant le jeu : c'est peu coûteux et le rapport de trafic vous montre ensuite d'où viennent les visites. Ne déclarez une langue comme prise en charge que si le jeu l'est vraiment (réf. 22).</w:t>
      </w:r>
    </w:p>
    <w:p>
      <w:pPr>
        <w:pStyle w:val="ListParagraph"/>
        <w:numPr>
          <w:ilvl w:val="0"/>
          <w:numId w:val="2"/>
        </w:numPr>
        <w:spacing w:after="80"/>
      </w:pPr>
      <w:r>
        <w:rPr>
          <w:rFonts w:ascii="Arial" w:cs="Arial" w:eastAsia="Arial" w:hAnsi="Arial"/>
          <w:sz w:val="21"/>
          <w:szCs w:val="21"/>
        </w:rPr>
        <w:t xml:space="preserve">Gardez les portages console pour après la sortie PC, avec un éditeur ou un studio de portage, une fois les ventes prouvées.</w:t>
      </w:r>
    </w:p>
    <w:p>
      <w:pPr>
        <w:keepNext/>
        <w:spacing w:after="60" w:before="140"/>
      </w:pPr>
      <w:r>
        <w:rPr>
          <w:rFonts w:ascii="Arial" w:cs="Arial" w:eastAsia="Arial" w:hAnsi="Arial"/>
          <w:b/>
          <w:bCs/>
          <w:color w:val="1A1C2B"/>
          <w:sz w:val="21"/>
          <w:szCs w:val="21"/>
        </w:rPr>
        <w:t xml:space="preserve">Erreurs fréquentes</w:t>
      </w:r>
    </w:p>
    <w:p>
      <w:pPr>
        <w:pStyle w:val="ListParagraph"/>
        <w:numPr>
          <w:ilvl w:val="0"/>
          <w:numId w:val="2"/>
        </w:numPr>
        <w:spacing w:after="80"/>
      </w:pPr>
      <w:r>
        <w:rPr>
          <w:rFonts w:ascii="Arial" w:cs="Arial" w:eastAsia="Arial" w:hAnsi="Arial"/>
          <w:sz w:val="21"/>
          <w:szCs w:val="21"/>
        </w:rPr>
        <w:t xml:space="preserve">Annoncer cinq plateformes dès la sortie avec une équipe de trois personnes.</w:t>
      </w:r>
    </w:p>
    <w:p>
      <w:pPr>
        <w:spacing w:after="120" w:before="120"/>
        <w:rPr>
          <w:color w:val="8A5300"/>
        </w:rPr>
      </w:pPr>
      <w:r>
        <w:rPr>
          <w:rFonts w:ascii="Arial" w:cs="Arial" w:eastAsia="Arial" w:hAnsi="Arial"/>
          <w:color w:val="8A5300"/>
          <w:sz w:val="21"/>
          <w:szCs w:val="21"/>
        </w:rPr>
        <w:t xml:space="preserve">Votre texte : […]</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22. </w:t>
      </w:r>
      <w:r>
        <w:rPr>
          <w:rFonts w:ascii="Arial" w:cs="Arial" w:eastAsia="Arial" w:hAnsi="Arial"/>
          <w:color w:val="5A5C6B"/>
          <w:sz w:val="19"/>
          <w:szCs w:val="19"/>
        </w:rPr>
        <w:t xml:space="preserve">Valve (Steamworks), </w:t>
      </w:r>
      <w:hyperlink w:history="1" r:id="rIdglfjxw3k5dzdan0fut1pa">
        <w:r>
          <w:rPr>
            <w:rFonts w:ascii="Arial" w:cs="Arial" w:eastAsia="Arial" w:hAnsi="Arial"/>
            <w:i/>
            <w:iCs/>
            <w:color w:val="1F4E9E"/>
            <w:sz w:val="19"/>
            <w:szCs w:val="19"/>
            <w:u w:val="single"/>
          </w:rPr>
          <w:t xml:space="preserve">Languages Supported on Steam</w:t>
        </w:r>
      </w:hyperlink>
      <w:r>
        <w:rPr>
          <w:rFonts w:ascii="Arial" w:cs="Arial" w:eastAsia="Arial" w:hAnsi="Arial"/>
          <w:sz w:val="19"/>
          <w:szCs w:val="19"/>
        </w:rPr>
        <w:t xml:space="preserve"> : niveaux de prise en charge des langues sur Steam.</w:t>
      </w:r>
    </w:p>
    <w:p>
      <w:pPr>
        <w:pStyle w:val="ListParagraph"/>
        <w:numPr>
          <w:ilvl w:val="0"/>
          <w:numId w:val="2"/>
        </w:numPr>
        <w:spacing w:after="60"/>
      </w:pPr>
      <w:r>
        <w:rPr>
          <w:rFonts w:ascii="Arial" w:cs="Arial" w:eastAsia="Arial" w:hAnsi="Arial"/>
          <w:b/>
          <w:bCs/>
          <w:sz w:val="19"/>
          <w:szCs w:val="19"/>
        </w:rPr>
        <w:t xml:space="preserve">Réf. 23. </w:t>
      </w:r>
      <w:r>
        <w:rPr>
          <w:rFonts w:ascii="Arial" w:cs="Arial" w:eastAsia="Arial" w:hAnsi="Arial"/>
          <w:color w:val="5A5C6B"/>
          <w:sz w:val="19"/>
          <w:szCs w:val="19"/>
        </w:rPr>
        <w:t xml:space="preserve">Simon Carless (GameDiscoverCo), </w:t>
      </w:r>
      <w:hyperlink w:history="1" r:id="rIdgcd_ps1ks0kueyqhuvp95">
        <w:r>
          <w:rPr>
            <w:rFonts w:ascii="Arial" w:cs="Arial" w:eastAsia="Arial" w:hAnsi="Arial"/>
            <w:i/>
            <w:iCs/>
            <w:color w:val="1F4E9E"/>
            <w:sz w:val="19"/>
            <w:szCs w:val="19"/>
            <w:u w:val="single"/>
          </w:rPr>
          <w:t xml:space="preserve">How localization affects game discovery: real data!</w:t>
        </w:r>
      </w:hyperlink>
      <w:r>
        <w:rPr>
          <w:rFonts w:ascii="Arial" w:cs="Arial" w:eastAsia="Arial" w:hAnsi="Arial"/>
          <w:sz w:val="19"/>
          <w:szCs w:val="19"/>
        </w:rPr>
        <w:t xml:space="preserve"> : données réelles sur l'effet de la localisation par pays.</w:t>
      </w:r>
    </w:p>
    <w:p>
      <w:pPr>
        <w:pStyle w:val="ListParagraph"/>
        <w:numPr>
          <w:ilvl w:val="0"/>
          <w:numId w:val="2"/>
        </w:numPr>
        <w:spacing w:after="60"/>
      </w:pPr>
      <w:r>
        <w:rPr>
          <w:rFonts w:ascii="Arial" w:cs="Arial" w:eastAsia="Arial" w:hAnsi="Arial"/>
          <w:b/>
          <w:bCs/>
          <w:sz w:val="19"/>
          <w:szCs w:val="19"/>
        </w:rPr>
        <w:t xml:space="preserve">Réf. 11. </w:t>
      </w:r>
      <w:r>
        <w:rPr>
          <w:rFonts w:ascii="Arial" w:cs="Arial" w:eastAsia="Arial" w:hAnsi="Arial"/>
          <w:color w:val="5A5C6B"/>
          <w:sz w:val="19"/>
          <w:szCs w:val="19"/>
        </w:rPr>
        <w:t xml:space="preserve">Valve, </w:t>
      </w:r>
      <w:hyperlink w:history="1" r:id="rId4qssxwypxn4dvpng5iljj">
        <w:r>
          <w:rPr>
            <w:rFonts w:ascii="Arial" w:cs="Arial" w:eastAsia="Arial" w:hAnsi="Arial"/>
            <w:i/>
            <w:iCs/>
            <w:color w:val="1F4E9E"/>
            <w:sz w:val="19"/>
            <w:szCs w:val="19"/>
            <w:u w:val="single"/>
          </w:rPr>
          <w:t xml:space="preserve">Steam Hardware &amp; Software Survey (répartition des langues)</w:t>
        </w:r>
      </w:hyperlink>
      <w:r>
        <w:rPr>
          <w:rFonts w:ascii="Arial" w:cs="Arial" w:eastAsia="Arial" w:hAnsi="Arial"/>
          <w:sz w:val="19"/>
          <w:szCs w:val="19"/>
        </w:rPr>
        <w:t xml:space="preserve"> : enquête mensuelle de Valve, onglet des langues.</w:t>
      </w:r>
    </w:p>
    <w:p>
      <w:pPr>
        <w:pStyle w:val="Heading2"/>
        <w:keepNext/>
        <w:spacing w:after="80" w:before="200"/>
      </w:pPr>
      <w:r>
        <w:rPr>
          <w:rFonts w:ascii="Arial" w:cs="Arial" w:eastAsia="Arial" w:hAnsi="Arial"/>
          <w:b/>
          <w:bCs/>
          <w:color w:val="1A1C2B"/>
          <w:sz w:val="23"/>
          <w:szCs w:val="23"/>
        </w:rPr>
        <w:t xml:space="preserve">5. Cibles</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Les projections n'ont de sens que si l'on sait qui achète. Un éditeur vérifie aussi que votre cible correspond à son catalogue et aux canaux qu'il maîtrise. Europe Créative note les publics cibles et les marchés visés (réf. 13).</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Cible cœur, secondaire et opportuniste : qui, où, quelle part des ventes.</w:t>
      </w:r>
    </w:p>
    <w:p>
      <w:pPr>
        <w:pStyle w:val="ListParagraph"/>
        <w:numPr>
          <w:ilvl w:val="0"/>
          <w:numId w:val="2"/>
        </w:numPr>
        <w:spacing w:after="80"/>
      </w:pPr>
      <w:r>
        <w:rPr>
          <w:rFonts w:ascii="Arial" w:cs="Arial" w:eastAsia="Arial" w:hAnsi="Arial"/>
          <w:sz w:val="21"/>
          <w:szCs w:val="21"/>
        </w:rPr>
        <w:t xml:space="preserve">Où ces joueurs s'informent : créateurs de contenu, forums, Discord, presse spécialisée.</w:t>
      </w:r>
    </w:p>
    <w:p>
      <w:pPr>
        <w:pStyle w:val="ListParagraph"/>
        <w:numPr>
          <w:ilvl w:val="0"/>
          <w:numId w:val="2"/>
        </w:numPr>
        <w:spacing w:after="80"/>
      </w:pPr>
      <w:r>
        <w:rPr>
          <w:rFonts w:ascii="Arial" w:cs="Arial" w:eastAsia="Arial" w:hAnsi="Arial"/>
          <w:sz w:val="21"/>
          <w:szCs w:val="21"/>
        </w:rPr>
        <w:t xml:space="preserve">Les jeux qu'ils possèdent déjà : ce sont vos comparables.</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Décrivez la cible par ses jeux et ses habitudes, pas par l'âge : « joue à Celeste et Hollow Knight, regarde des speedruns » sert davantage que « hommes de 18 à 35 ans ».</w:t>
      </w:r>
    </w:p>
    <w:p>
      <w:pPr>
        <w:pStyle w:val="ListParagraph"/>
        <w:numPr>
          <w:ilvl w:val="0"/>
          <w:numId w:val="2"/>
        </w:numPr>
        <w:spacing w:after="80"/>
      </w:pPr>
      <w:r>
        <w:rPr>
          <w:rFonts w:ascii="Arial" w:cs="Arial" w:eastAsia="Arial" w:hAnsi="Arial"/>
          <w:sz w:val="21"/>
          <w:szCs w:val="21"/>
        </w:rPr>
        <w:t xml:space="preserve">Repérez cinq à dix créateurs de contenu qui ont couvert vos comparables : c'est votre première liste de contacts.</w:t>
      </w:r>
    </w:p>
    <w:p>
      <w:pPr>
        <w:pStyle w:val="ListParagraph"/>
        <w:numPr>
          <w:ilvl w:val="0"/>
          <w:numId w:val="2"/>
        </w:numPr>
        <w:spacing w:after="80"/>
      </w:pPr>
      <w:r>
        <w:rPr>
          <w:rFonts w:ascii="Arial" w:cs="Arial" w:eastAsia="Arial" w:hAnsi="Arial"/>
          <w:sz w:val="21"/>
          <w:szCs w:val="21"/>
        </w:rPr>
        <w:t xml:space="preserve">Surveillez le rapport entre wishlists et abonnés de votre page : la médiane est de 12 wishlists par abonné, de 7 à 20 selon les jeux, plus bas en stratégie (7,5 pour les 4X), plus haut pour les jeux narratifs ou relaxants (jusqu'à 16 pour le puzzle) (réf. 3). Un écart fort vous renseigne sur le profil de votre public.</w:t>
      </w:r>
    </w:p>
    <w:p>
      <w:pPr>
        <w:spacing w:after="120" w:before="120"/>
        <w:rPr>
          <w:color w:val="8A5300"/>
        </w:rPr>
      </w:pPr>
      <w:r>
        <w:rPr>
          <w:rFonts w:ascii="Arial" w:cs="Arial" w:eastAsia="Arial" w:hAnsi="Arial"/>
          <w:color w:val="8A5300"/>
          <w:sz w:val="21"/>
          <w:szCs w:val="21"/>
        </w:rPr>
        <w:t xml:space="preserve">Votre texte : […]</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32. </w:t>
      </w:r>
      <w:r>
        <w:rPr>
          <w:rFonts w:ascii="Arial" w:cs="Arial" w:eastAsia="Arial" w:hAnsi="Arial"/>
          <w:color w:val="5A5C6B"/>
          <w:sz w:val="19"/>
          <w:szCs w:val="19"/>
        </w:rPr>
        <w:t xml:space="preserve">Chris Zukowski (How To Market A Game), </w:t>
      </w:r>
      <w:hyperlink w:history="1" r:id="rIduxxswuafh6qep0gz0pbwo">
        <w:r>
          <w:rPr>
            <w:rFonts w:ascii="Arial" w:cs="Arial" w:eastAsia="Arial" w:hAnsi="Arial"/>
            <w:i/>
            <w:iCs/>
            <w:color w:val="1F4E9E"/>
            <w:sz w:val="19"/>
            <w:szCs w:val="19"/>
            <w:u w:val="single"/>
          </w:rPr>
          <w:t xml:space="preserve">How To Market Your Indie Game in 2024: A 10 Step Plan</w:t>
        </w:r>
      </w:hyperlink>
      <w:r>
        <w:rPr>
          <w:rFonts w:ascii="Arial" w:cs="Arial" w:eastAsia="Arial" w:hAnsi="Arial"/>
          <w:sz w:val="19"/>
          <w:szCs w:val="19"/>
        </w:rPr>
        <w:t xml:space="preserve"> : plan en dix étapes qui part du choix du genre et du public.</w:t>
      </w:r>
    </w:p>
    <w:p>
      <w:pPr>
        <w:pStyle w:val="ListParagraph"/>
        <w:numPr>
          <w:ilvl w:val="0"/>
          <w:numId w:val="2"/>
        </w:numPr>
        <w:spacing w:after="60"/>
      </w:pPr>
      <w:r>
        <w:rPr>
          <w:rFonts w:ascii="Arial" w:cs="Arial" w:eastAsia="Arial" w:hAnsi="Arial"/>
          <w:b/>
          <w:bCs/>
          <w:sz w:val="19"/>
          <w:szCs w:val="19"/>
        </w:rPr>
        <w:t xml:space="preserve">Réf. 3. </w:t>
      </w:r>
      <w:r>
        <w:rPr>
          <w:rFonts w:ascii="Arial" w:cs="Arial" w:eastAsia="Arial" w:hAnsi="Arial"/>
          <w:color w:val="5A5C6B"/>
          <w:sz w:val="19"/>
          <w:szCs w:val="19"/>
        </w:rPr>
        <w:t xml:space="preserve">Simon Carless (GameDiscoverCo), </w:t>
      </w:r>
      <w:hyperlink w:history="1" r:id="rIdglmanj0gvn3-zgpq3ufyn">
        <w:r>
          <w:rPr>
            <w:rFonts w:ascii="Arial" w:cs="Arial" w:eastAsia="Arial" w:hAnsi="Arial"/>
            <w:i/>
            <w:iCs/>
            <w:color w:val="1F4E9E"/>
            <w:sz w:val="19"/>
            <w:szCs w:val="19"/>
            <w:u w:val="single"/>
          </w:rPr>
          <w:t xml:space="preserve">Why your Steam 'follower to wishlist' multiplier matters!</w:t>
        </w:r>
      </w:hyperlink>
      <w:r>
        <w:rPr>
          <w:rFonts w:ascii="Arial" w:cs="Arial" w:eastAsia="Arial" w:hAnsi="Arial"/>
          <w:sz w:val="19"/>
          <w:szCs w:val="19"/>
        </w:rPr>
        <w:t xml:space="preserve"> : rapport abonnés et wishlists par genre.</w:t>
      </w:r>
    </w:p>
    <w:p>
      <w:pPr>
        <w:pStyle w:val="Heading2"/>
        <w:keepNext/>
        <w:spacing w:after="80" w:before="200"/>
      </w:pPr>
      <w:r>
        <w:rPr>
          <w:rFonts w:ascii="Arial" w:cs="Arial" w:eastAsia="Arial" w:hAnsi="Arial"/>
          <w:b/>
          <w:bCs/>
          <w:color w:val="1A1C2B"/>
          <w:sz w:val="23"/>
          <w:szCs w:val="23"/>
        </w:rPr>
        <w:t xml:space="preserve">6. Taille du marché : TAM, SAM, SOM</w:t>
      </w:r>
    </w:p>
    <w:p>
      <w:pPr>
        <w:spacing w:after="120"/>
      </w:pPr>
      <w:r>
        <w:rPr>
          <w:rFonts w:ascii="Arial" w:cs="Arial" w:eastAsia="Arial" w:hAnsi="Arial"/>
          <w:sz w:val="21"/>
          <w:szCs w:val="21"/>
        </w:rPr>
        <w:t xml:space="preserve">Ces trois chiffres répondent à une question simple : combien de joueurs pourraient acheter votre jeu, et combien vous en toucherez vraiment.</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Le comité veut vérifier que vos projections reposent sur un public qui existe, et que vous savez passer d'un grand chiffre de marché à un nombre de ventes défendable.</w:t>
      </w:r>
    </w:p>
    <w:p>
      <w:pPr>
        <w:pStyle w:val="ListParagraph"/>
        <w:numPr>
          <w:ilvl w:val="0"/>
          <w:numId w:val="2"/>
        </w:numPr>
        <w:spacing w:after="80"/>
      </w:pPr>
      <w:r>
        <w:rPr>
          <w:rFonts w:ascii="Arial" w:cs="Arial" w:eastAsia="Arial" w:hAnsi="Arial"/>
          <w:b/>
          <w:bCs/>
          <w:sz w:val="21"/>
          <w:szCs w:val="21"/>
        </w:rPr>
        <w:t xml:space="preserve">TAM (total addressable market, marché total) : </w:t>
      </w:r>
      <w:r>
        <w:rPr>
          <w:rFonts w:ascii="Arial" w:cs="Arial" w:eastAsia="Arial" w:hAnsi="Arial"/>
          <w:sz w:val="21"/>
          <w:szCs w:val="21"/>
        </w:rPr>
        <w:t xml:space="preserve">tous les joueurs du genre sur les plateformes visées. Pour un jeu Steam, ce sont les comptes qui possèdent ou jouent à des jeux portant vos tags principaux.</w:t>
      </w:r>
    </w:p>
    <w:p>
      <w:pPr>
        <w:pStyle w:val="ListParagraph"/>
        <w:numPr>
          <w:ilvl w:val="0"/>
          <w:numId w:val="2"/>
        </w:numPr>
        <w:spacing w:after="80"/>
      </w:pPr>
      <w:r>
        <w:rPr>
          <w:rFonts w:ascii="Arial" w:cs="Arial" w:eastAsia="Arial" w:hAnsi="Arial"/>
          <w:b/>
          <w:bCs/>
          <w:sz w:val="21"/>
          <w:szCs w:val="21"/>
        </w:rPr>
        <w:t xml:space="preserve">SAM (serviceable available market, marché accessible) : </w:t>
      </w:r>
      <w:r>
        <w:rPr>
          <w:rFonts w:ascii="Arial" w:cs="Arial" w:eastAsia="Arial" w:hAnsi="Arial"/>
          <w:sz w:val="21"/>
          <w:szCs w:val="21"/>
        </w:rPr>
        <w:t xml:space="preserve">la part du TAM que vous pouvez réellement atteindre avec votre prix, vos langues, vos plateformes et vos tags secondaires. Un plateformer en anglais seulement, à 25 €, sans manette, ne touche pas le même public qu'un plateformer traduit en dix langues à 10 €.</w:t>
      </w:r>
    </w:p>
    <w:p>
      <w:pPr>
        <w:pStyle w:val="ListParagraph"/>
        <w:numPr>
          <w:ilvl w:val="0"/>
          <w:numId w:val="2"/>
        </w:numPr>
        <w:spacing w:after="80"/>
      </w:pPr>
      <w:r>
        <w:rPr>
          <w:rFonts w:ascii="Arial" w:cs="Arial" w:eastAsia="Arial" w:hAnsi="Arial"/>
          <w:b/>
          <w:bCs/>
          <w:sz w:val="21"/>
          <w:szCs w:val="21"/>
        </w:rPr>
        <w:t xml:space="preserve">SOM (serviceable obtainable market, part réaliste) : </w:t>
      </w:r>
      <w:r>
        <w:rPr>
          <w:rFonts w:ascii="Arial" w:cs="Arial" w:eastAsia="Arial" w:hAnsi="Arial"/>
          <w:sz w:val="21"/>
          <w:szCs w:val="21"/>
        </w:rPr>
        <w:t xml:space="preserve">ce que vous pouvez capter la première année, compte tenu de votre budget de communication, de votre calendrier et de la concurrence.</w:t>
      </w:r>
    </w:p>
    <w:p>
      <w:pPr>
        <w:pStyle w:val="Heading3"/>
        <w:keepNext/>
        <w:spacing w:after="80" w:before="180"/>
      </w:pPr>
      <w:r>
        <w:rPr>
          <w:rFonts w:ascii="Arial" w:cs="Arial" w:eastAsia="Arial" w:hAnsi="Arial"/>
          <w:b/>
          <w:bCs/>
          <w:color w:val="1A1C2B"/>
          <w:sz w:val="22"/>
          <w:szCs w:val="22"/>
        </w:rPr>
        <w:t xml:space="preserve">Comment estimer chaque niveau</w:t>
      </w:r>
    </w:p>
    <w:p>
      <w:pPr>
        <w:pStyle w:val="ListParagraph"/>
        <w:numPr>
          <w:ilvl w:val="0"/>
          <w:numId w:val="2"/>
        </w:numPr>
        <w:spacing w:after="80"/>
      </w:pPr>
      <w:r>
        <w:rPr>
          <w:rFonts w:ascii="Arial" w:cs="Arial" w:eastAsia="Arial" w:hAnsi="Arial"/>
          <w:sz w:val="21"/>
          <w:szCs w:val="21"/>
        </w:rPr>
        <w:t xml:space="preserve">Deux méthodes existent. Du haut vers le bas : on part d'un chiffre de marché publié et on applique des pourcentages. Du bas vers le haut : on part de données concrètes (comparables, trafic, conversion) et on multiplie. Les investisseurs préfèrent la seconde (réf. 24), les comités aussi.</w:t>
      </w:r>
    </w:p>
    <w:p>
      <w:pPr>
        <w:pStyle w:val="ListParagraph"/>
        <w:numPr>
          <w:ilvl w:val="0"/>
          <w:numId w:val="2"/>
        </w:numPr>
        <w:spacing w:after="80"/>
      </w:pPr>
      <w:r>
        <w:rPr>
          <w:rFonts w:ascii="Arial" w:cs="Arial" w:eastAsia="Arial" w:hAnsi="Arial"/>
          <w:sz w:val="21"/>
          <w:szCs w:val="21"/>
        </w:rPr>
        <w:t xml:space="preserve">TAM : partez des propriétaires estimés (Gamalytic, VG Insights) des 10 à 20 jeux les plus vendus de votre tag principal. Ce sont souvent les mêmes joueurs : prenez le plus gros comparable comme ordre de grandeur plutôt que la somme.</w:t>
      </w:r>
    </w:p>
    <w:p>
      <w:pPr>
        <w:pStyle w:val="ListParagraph"/>
        <w:numPr>
          <w:ilvl w:val="0"/>
          <w:numId w:val="2"/>
        </w:numPr>
        <w:spacing w:after="80"/>
      </w:pPr>
      <w:r>
        <w:rPr>
          <w:rFonts w:ascii="Arial" w:cs="Arial" w:eastAsia="Arial" w:hAnsi="Arial"/>
          <w:sz w:val="21"/>
          <w:szCs w:val="21"/>
        </w:rPr>
        <w:t xml:space="preserve">SAM : appliquez des filtres explicites et justifiés (langues couvertes, prix proche des comparables, plateformes, sous-genre).</w:t>
      </w:r>
    </w:p>
    <w:p>
      <w:pPr>
        <w:pStyle w:val="ListParagraph"/>
        <w:numPr>
          <w:ilvl w:val="0"/>
          <w:numId w:val="2"/>
        </w:numPr>
        <w:spacing w:after="80"/>
      </w:pPr>
      <w:r>
        <w:rPr>
          <w:rFonts w:ascii="Arial" w:cs="Arial" w:eastAsia="Arial" w:hAnsi="Arial"/>
          <w:sz w:val="21"/>
          <w:szCs w:val="21"/>
        </w:rPr>
        <w:t xml:space="preserve">SOM : faites le calcul dans les deux sens. Une part du SAM d'un côté, l'entonnoir Steam de l'autre (ci-dessous). Si les deux chiffres divergent, c'est l'entonnoir qu'il faut croire.</w:t>
      </w:r>
    </w:p>
    <w:p>
      <w:pPr>
        <w:pStyle w:val="Heading3"/>
        <w:keepNext/>
        <w:spacing w:after="80" w:before="180"/>
      </w:pPr>
      <w:r>
        <w:rPr>
          <w:rFonts w:ascii="Arial" w:cs="Arial" w:eastAsia="Arial" w:hAnsi="Arial"/>
          <w:b/>
          <w:bCs/>
          <w:color w:val="1A1C2B"/>
          <w:sz w:val="22"/>
          <w:szCs w:val="22"/>
        </w:rPr>
        <w:t xml:space="preserve">Exemple</w:t>
      </w:r>
    </w:p>
    <w:p>
      <w:pPr>
        <w:spacing w:after="120"/>
        <w:rPr>
          <w:i/>
          <w:iCs/>
          <w:color w:val="8A5300"/>
        </w:rPr>
      </w:pPr>
      <w:r>
        <w:rPr>
          <w:rFonts w:ascii="Arial" w:cs="Arial" w:eastAsia="Arial" w:hAnsi="Arial"/>
          <w:i/>
          <w:iCs/>
          <w:color w:val="8A5300"/>
          <w:sz w:val="21"/>
          <w:szCs w:val="21"/>
        </w:rPr>
        <w:t xml:space="preserve">Exemple illustratif : chiffres inventés pour montrer le raisonnement, à ne pas reprendre tels quels. Lumen, plateformer 2D à 15 €, fait par 3 personnes, traduit en cinq langues.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3000"/>
        <w:gridCol w:w="1900"/>
        <w:gridCol w:w="3126"/>
      </w:tblGrid>
      <w:tr>
        <w:trPr>
          <w:cantSplit/>
          <w:tblHeader/>
        </w:trPr>
        <w:tc>
          <w:tcPr>
            <w:tcW w:type="dxa" w:w="10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Niveau</w:t>
            </w:r>
          </w:p>
        </w:tc>
        <w:tc>
          <w:tcPr>
            <w:tcW w:type="dxa" w:w="30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Définition appliquée</w:t>
            </w:r>
          </w:p>
        </w:tc>
        <w:tc>
          <w:tcPr>
            <w:tcW w:type="dxa" w:w="19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Exemple</w:t>
            </w:r>
          </w:p>
        </w:tc>
        <w:tc>
          <w:tcPr>
            <w:tcW w:type="dxa" w:w="312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Comment l’obtenir</w:t>
            </w:r>
          </w:p>
        </w:tc>
      </w:tr>
      <w:tr>
        <w:trPr>
          <w:cantSplit/>
        </w:trPr>
        <w:tc>
          <w:tcPr>
            <w:tcW w:type="dxa" w:w="1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TAM</w:t>
            </w:r>
          </w:p>
        </w:tc>
        <w:tc>
          <w:tcPr>
            <w:tcW w:type="dxa" w:w="3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Comptes Steam qui jouent à des plateformers 2D exigeants</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5 000 000</w:t>
            </w:r>
          </w:p>
        </w:tc>
        <w:tc>
          <w:tcPr>
            <w:tcW w:type="dxa" w:w="31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Propriétaires estimés du plus gros comparable, recoupés avec d’autres</w:t>
            </w:r>
          </w:p>
        </w:tc>
      </w:tr>
      <w:tr>
        <w:trPr>
          <w:cantSplit/>
        </w:trPr>
        <w:tc>
          <w:tcPr>
            <w:tcW w:type="dxa" w:w="1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SAM</w:t>
            </w:r>
          </w:p>
        </w:tc>
        <w:tc>
          <w:tcPr>
            <w:tcW w:type="dxa" w:w="3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Joueurs PC des cinq langues traduites, prêts à payer 15 €</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1 200 000</w:t>
            </w:r>
          </w:p>
        </w:tc>
        <w:tc>
          <w:tcPr>
            <w:tcW w:type="dxa" w:w="31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Filtre langues (enquête Steam) et filtre prix (comparables)</w:t>
            </w:r>
          </w:p>
        </w:tc>
      </w:tr>
      <w:tr>
        <w:trPr>
          <w:cantSplit/>
        </w:trPr>
        <w:tc>
          <w:tcPr>
            <w:tcW w:type="dxa" w:w="1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SOM</w:t>
            </w:r>
          </w:p>
        </w:tc>
        <w:tc>
          <w:tcPr>
            <w:tcW w:type="dxa" w:w="3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Acheteurs la première année</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3 600, soit 0,3 % du SAM</w:t>
            </w:r>
          </w:p>
        </w:tc>
        <w:tc>
          <w:tcPr>
            <w:tcW w:type="dxa" w:w="31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Entonnoir ci-dessous</w:t>
            </w:r>
          </w:p>
        </w:tc>
      </w:tr>
    </w:tbl>
    <w:p>
      <w:pPr>
        <w:pStyle w:val="Heading3"/>
        <w:keepNext/>
        <w:spacing w:after="80" w:before="180"/>
      </w:pPr>
      <w:r>
        <w:rPr>
          <w:rFonts w:ascii="Arial" w:cs="Arial" w:eastAsia="Arial" w:hAnsi="Arial"/>
          <w:b/>
          <w:bCs/>
          <w:color w:val="1A1C2B"/>
          <w:sz w:val="22"/>
          <w:szCs w:val="22"/>
        </w:rPr>
        <w:t xml:space="preserve">De la part réaliste aux ventes : l'entonnoir</w:t>
      </w:r>
    </w:p>
    <w:p>
      <w:pPr>
        <w:spacing w:after="120"/>
      </w:pPr>
      <w:r>
        <w:rPr>
          <w:rFonts w:ascii="Arial" w:cs="Arial" w:eastAsia="Arial" w:hAnsi="Arial"/>
          <w:sz w:val="21"/>
          <w:szCs w:val="21"/>
        </w:rPr>
        <w:t xml:space="preserve">Le SOM se vérifie avec l'entonnoir Steam. Chaque étape a un taux de passage. Les repères ci-dessous sont des médianes publiées : remplacez-les par vos chiffres Steamworks dès que vous les avez.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2600"/>
        <w:gridCol w:w="1900"/>
        <w:gridCol w:w="2426"/>
      </w:tblGrid>
      <w:tr>
        <w:trPr>
          <w:cantSplit/>
          <w:tblHeader/>
        </w:trPr>
        <w:tc>
          <w:tcPr>
            <w:tcW w:type="dxa" w:w="21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Étape</w:t>
            </w:r>
          </w:p>
        </w:tc>
        <w:tc>
          <w:tcPr>
            <w:tcW w:type="dxa" w:w="26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Repère</w:t>
            </w:r>
          </w:p>
        </w:tc>
        <w:tc>
          <w:tcPr>
            <w:tcW w:type="dxa" w:w="19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Exemple</w:t>
            </w:r>
          </w:p>
        </w:tc>
        <w:tc>
          <w:tcPr>
            <w:tcW w:type="dxa" w:w="242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Source</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Visites de la page avant la sortie</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Votre trafic</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120 000</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Steamworks, rapport de trafic</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Visites vers wishlists</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8 % à 12 % sur une page « à venir », repère fragile</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10 %, soit 12 000 wishlists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Réf. 9 (aucun échantillon publié)</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Wishlists vers ventes de la semaine 1</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0,10 à 0,20 vente par wishlist (médianes), 0,10 au-dessus de 10 dollars</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0,10, soit 1 200 ventes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Réf. 1 et 2</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Semaine 1 vers année 1</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Revenu de l’année 1 égal à environ 3,2 fois la semaine 1</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Fois 3, soit 3 600 ventes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Réf. 2 (porte sur le revenu ; en unités le rapport est plus élevé à cause des promotions, fois 3 reste prudent)</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Contrôle : ventes vers avis</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Environ 35 ventes par avis, 36 sous 100 avis, 50 au-delà de 1 000</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Entre 70 et 100 avis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Réf. 4 et 7</w:t>
            </w:r>
          </w:p>
        </w:tc>
      </w:tr>
    </w:tbl>
    <w:p>
      <w:pPr>
        <w:spacing w:after="120" w:before="60"/>
        <w:rPr>
          <w:i/>
          <w:iCs/>
          <w:color w:val="8A5300"/>
          <w:sz w:val="18"/>
          <w:szCs w:val="18"/>
        </w:rPr>
      </w:pPr>
      <w:r>
        <w:rPr>
          <w:rFonts w:ascii="Arial" w:cs="Arial" w:eastAsia="Arial" w:hAnsi="Arial"/>
          <w:i/>
          <w:iCs/>
          <w:color w:val="8A5300"/>
          <w:sz w:val="18"/>
          <w:szCs w:val="18"/>
        </w:rPr>
        <w:t xml:space="preserve">Exemple illustratif.</w:t>
      </w:r>
    </w:p>
    <w:p>
      <w:pPr>
        <w:pStyle w:val="Heading3"/>
        <w:keepNext/>
        <w:spacing w:after="80" w:before="180"/>
      </w:pPr>
      <w:r>
        <w:rPr>
          <w:rFonts w:ascii="Arial" w:cs="Arial" w:eastAsia="Arial" w:hAnsi="Arial"/>
          <w:b/>
          <w:bCs/>
          <w:color w:val="1A1C2B"/>
          <w:sz w:val="22"/>
          <w:szCs w:val="22"/>
        </w:rPr>
        <w:t xml:space="preserve">Autres repères utiles</w:t>
      </w:r>
    </w:p>
    <w:p>
      <w:pPr>
        <w:pStyle w:val="ListParagraph"/>
        <w:numPr>
          <w:ilvl w:val="0"/>
          <w:numId w:val="2"/>
        </w:numPr>
        <w:spacing w:after="80"/>
      </w:pPr>
      <w:r>
        <w:rPr>
          <w:rFonts w:ascii="Arial" w:cs="Arial" w:eastAsia="Arial" w:hAnsi="Arial"/>
          <w:sz w:val="21"/>
          <w:szCs w:val="21"/>
        </w:rPr>
        <w:t xml:space="preserve">Les wishlists ne font pas monter votre jeu dans l'algorithme de Steam, sauf dans la liste « Populaires à venir » (réf. 20). Elles comptent parce que chaque personne reçoit un email à la sortie et à chaque remise d'au moins 20 % (réf. 30) : c'est votre premier public acheteur.</w:t>
      </w:r>
    </w:p>
    <w:p>
      <w:pPr>
        <w:pStyle w:val="ListParagraph"/>
        <w:numPr>
          <w:ilvl w:val="0"/>
          <w:numId w:val="2"/>
        </w:numPr>
        <w:spacing w:after="80"/>
      </w:pPr>
      <w:r>
        <w:rPr>
          <w:rFonts w:ascii="Arial" w:cs="Arial" w:eastAsia="Arial" w:hAnsi="Arial"/>
          <w:sz w:val="21"/>
          <w:szCs w:val="21"/>
        </w:rPr>
        <w:t xml:space="preserve">Environ 7 000 wishlists au lancement : c'est le minimum souvent cité pour apparaître dans « Populaires à venir ». Un jour de juin 2026, la médiane des jeux de cette liste était de 13 270 (réf. 5). Règle empirique, pas une règle publiée par Valve.</w:t>
      </w:r>
    </w:p>
    <w:p>
      <w:pPr>
        <w:pStyle w:val="ListParagraph"/>
        <w:numPr>
          <w:ilvl w:val="0"/>
          <w:numId w:val="2"/>
        </w:numPr>
        <w:spacing w:after="80"/>
      </w:pPr>
      <w:r>
        <w:rPr>
          <w:rFonts w:ascii="Arial" w:cs="Arial" w:eastAsia="Arial" w:hAnsi="Arial"/>
          <w:sz w:val="21"/>
          <w:szCs w:val="21"/>
        </w:rPr>
        <w:t xml:space="preserve">Next Fest de février 2026 : chez les jeux arrivés avec plus de 1 000 wishlists, 20 à 30 % des nouvelles wishlists venaient de joueurs qui avaient essayé la démo (réf. 6).</w:t>
      </w:r>
    </w:p>
    <w:p>
      <w:pPr>
        <w:pStyle w:val="ListParagraph"/>
        <w:numPr>
          <w:ilvl w:val="0"/>
          <w:numId w:val="2"/>
        </w:numPr>
        <w:spacing w:after="80"/>
      </w:pPr>
      <w:r>
        <w:rPr>
          <w:rFonts w:ascii="Arial" w:cs="Arial" w:eastAsia="Arial" w:hAnsi="Arial"/>
          <w:sz w:val="21"/>
          <w:szCs w:val="21"/>
        </w:rPr>
        <w:t xml:space="preserve">Wishlists et prix : pour les jeux vendus plus de 10 dollars, la médiane tombe à 0,10 vente par wishlist la première semaine (réf. 1).</w:t>
      </w:r>
    </w:p>
    <w:p>
      <w:pPr>
        <w:pStyle w:val="ListParagraph"/>
        <w:numPr>
          <w:ilvl w:val="0"/>
          <w:numId w:val="2"/>
        </w:numPr>
        <w:spacing w:after="80"/>
      </w:pPr>
      <w:r>
        <w:rPr>
          <w:rFonts w:ascii="Arial" w:cs="Arial" w:eastAsia="Arial" w:hAnsi="Arial"/>
          <w:sz w:val="21"/>
          <w:szCs w:val="21"/>
        </w:rPr>
        <w:t xml:space="preserve">Le marché est concentré : sur les neuf premiers mois de 2024, les jeux indépendants ont fait 48 % des 8,3 milliards de dollars de revenu des jeux sortis sur Steam, mais ce total compte Black Myth: Wukong comme indépendant, et il pèse à lui seul environ 1 milliard, pour 13 007 sorties sur la période (réf. 8). Valve indique que plus de 500 jeux sortis en 2024 ont dépassé 250 000 dollars de ventes et plus de 200 le million (réf. 10).</w:t>
      </w:r>
    </w:p>
    <w:p>
      <w:pPr>
        <w:pStyle w:val="Heading3"/>
        <w:keepNext/>
        <w:spacing w:after="80" w:before="180"/>
      </w:pPr>
      <w:r>
        <w:rPr>
          <w:rFonts w:ascii="Arial" w:cs="Arial" w:eastAsia="Arial" w:hAnsi="Arial"/>
          <w:b/>
          <w:bCs/>
          <w:color w:val="1A1C2B"/>
          <w:sz w:val="22"/>
          <w:szCs w:val="22"/>
        </w:rPr>
        <w:t xml:space="preserve">Comment vérifier vos chiffres</w:t>
      </w:r>
    </w:p>
    <w:p>
      <w:pPr>
        <w:pStyle w:val="ListParagraph"/>
        <w:numPr>
          <w:ilvl w:val="0"/>
          <w:numId w:val="2"/>
        </w:numPr>
        <w:spacing w:after="80"/>
      </w:pPr>
      <w:r>
        <w:rPr>
          <w:rFonts w:ascii="Arial" w:cs="Arial" w:eastAsia="Arial" w:hAnsi="Arial"/>
          <w:sz w:val="21"/>
          <w:szCs w:val="21"/>
        </w:rPr>
        <w:t xml:space="preserve">Choisissez 3 à 5 jeux comparables : même genre principal, prix proche, sortis depuis moins de trois ans, faits par une équipe de taille proche. Écartez les succès hors norme.</w:t>
      </w:r>
    </w:p>
    <w:p>
      <w:pPr>
        <w:pStyle w:val="ListParagraph"/>
        <w:numPr>
          <w:ilvl w:val="0"/>
          <w:numId w:val="2"/>
        </w:numPr>
        <w:spacing w:after="80"/>
      </w:pPr>
      <w:r>
        <w:rPr>
          <w:rFonts w:ascii="Arial" w:cs="Arial" w:eastAsia="Arial" w:hAnsi="Arial"/>
          <w:sz w:val="21"/>
          <w:szCs w:val="21"/>
        </w:rPr>
        <w:t xml:space="preserve">Relevez leur nombre d'avis Steam et multipliez par 30 à 50 pour obtenir une fourchette de ventes (réf. 4 et 7). La méthode est imprécise : moins d'un jeu sur deux tombe à moins de 30 % de l'estimation (réf. 7).</w:t>
      </w:r>
    </w:p>
    <w:p>
      <w:pPr>
        <w:pStyle w:val="ListParagraph"/>
        <w:numPr>
          <w:ilvl w:val="0"/>
          <w:numId w:val="2"/>
        </w:numPr>
        <w:spacing w:after="80"/>
      </w:pPr>
      <w:r>
        <w:rPr>
          <w:rFonts w:ascii="Arial" w:cs="Arial" w:eastAsia="Arial" w:hAnsi="Arial"/>
          <w:sz w:val="21"/>
          <w:szCs w:val="21"/>
        </w:rPr>
        <w:t xml:space="preserve">Recoupez avec les estimations de Gamalytic et VG Insights, et avec SteamDB (abonnés, historique de prix, joueurs simultanés).</w:t>
      </w:r>
    </w:p>
    <w:p>
      <w:pPr>
        <w:pStyle w:val="ListParagraph"/>
        <w:numPr>
          <w:ilvl w:val="0"/>
          <w:numId w:val="2"/>
        </w:numPr>
        <w:spacing w:after="80"/>
      </w:pPr>
      <w:r>
        <w:rPr>
          <w:rFonts w:ascii="Arial" w:cs="Arial" w:eastAsia="Arial" w:hAnsi="Arial"/>
          <w:sz w:val="21"/>
          <w:szCs w:val="21"/>
        </w:rPr>
        <w:t xml:space="preserve">Placez votre scénario médian dans la fourchette des comparables. S'il dépasse le meilleur d'entre eux, justifiez-le par une preuve : wishlists, démo, éditeur.</w:t>
      </w:r>
    </w:p>
    <w:p>
      <w:pPr>
        <w:pStyle w:val="Heading3"/>
        <w:keepNext/>
        <w:spacing w:after="80" w:before="180"/>
      </w:pPr>
      <w:r>
        <w:rPr>
          <w:rFonts w:ascii="Arial" w:cs="Arial" w:eastAsia="Arial" w:hAnsi="Arial"/>
          <w:b/>
          <w:bCs/>
          <w:color w:val="1A1C2B"/>
          <w:sz w:val="22"/>
          <w:szCs w:val="22"/>
        </w:rPr>
        <w:t xml:space="preserve">Les pièges</w:t>
      </w:r>
    </w:p>
    <w:p>
      <w:pPr>
        <w:pStyle w:val="ListParagraph"/>
        <w:numPr>
          <w:ilvl w:val="0"/>
          <w:numId w:val="2"/>
        </w:numPr>
        <w:spacing w:after="80"/>
      </w:pPr>
      <w:r>
        <w:rPr>
          <w:rFonts w:ascii="Arial" w:cs="Arial" w:eastAsia="Arial" w:hAnsi="Arial"/>
          <w:sz w:val="21"/>
          <w:szCs w:val="21"/>
        </w:rPr>
        <w:t xml:space="preserve">Un TAM tiré d'un rapport mondial (« le jeu vidéo pèse 180 milliards ») n'impressionne personne : il ne dit rien de votre jeu.</w:t>
      </w:r>
    </w:p>
    <w:p>
      <w:pPr>
        <w:pStyle w:val="ListParagraph"/>
        <w:numPr>
          <w:ilvl w:val="0"/>
          <w:numId w:val="2"/>
        </w:numPr>
        <w:spacing w:after="80"/>
      </w:pPr>
      <w:r>
        <w:rPr>
          <w:rFonts w:ascii="Arial" w:cs="Arial" w:eastAsia="Arial" w:hAnsi="Arial"/>
          <w:sz w:val="21"/>
          <w:szCs w:val="21"/>
        </w:rPr>
        <w:t xml:space="preserve">Additionner les propriétaires de plusieurs comparables : ce sont en grande partie les mêmes joueurs.</w:t>
      </w:r>
    </w:p>
    <w:p>
      <w:pPr>
        <w:pStyle w:val="ListParagraph"/>
        <w:numPr>
          <w:ilvl w:val="0"/>
          <w:numId w:val="2"/>
        </w:numPr>
        <w:spacing w:after="80"/>
      </w:pPr>
      <w:r>
        <w:rPr>
          <w:rFonts w:ascii="Arial" w:cs="Arial" w:eastAsia="Arial" w:hAnsi="Arial"/>
          <w:sz w:val="21"/>
          <w:szCs w:val="21"/>
        </w:rPr>
        <w:t xml:space="preserve">Ne garder qu'un succès comme comparable : ajoutez des jeux qui ont moyennement marché.</w:t>
      </w:r>
    </w:p>
    <w:p>
      <w:pPr>
        <w:pStyle w:val="ListParagraph"/>
        <w:numPr>
          <w:ilvl w:val="0"/>
          <w:numId w:val="2"/>
        </w:numPr>
        <w:spacing w:after="80"/>
      </w:pPr>
      <w:r>
        <w:rPr>
          <w:rFonts w:ascii="Arial" w:cs="Arial" w:eastAsia="Arial" w:hAnsi="Arial"/>
          <w:sz w:val="21"/>
          <w:szCs w:val="21"/>
        </w:rPr>
        <w:t xml:space="preserve">Présenter un chiffre unique : la conversion varie d'un facteur dix d'un jeu à l'autre (réf. 1), donnez toujours une fourchette.</w:t>
      </w:r>
    </w:p>
    <w:p>
      <w:pPr>
        <w:spacing w:after="120" w:before="120"/>
        <w:rPr>
          <w:color w:val="8A5300"/>
        </w:rPr>
      </w:pPr>
      <w:r>
        <w:rPr>
          <w:rFonts w:ascii="Arial" w:cs="Arial" w:eastAsia="Arial" w:hAnsi="Arial"/>
          <w:color w:val="8A5300"/>
          <w:sz w:val="21"/>
          <w:szCs w:val="21"/>
        </w:rPr>
        <w:t xml:space="preserve">Votre texte : […]</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24. </w:t>
      </w:r>
      <w:r>
        <w:rPr>
          <w:rFonts w:ascii="Arial" w:cs="Arial" w:eastAsia="Arial" w:hAnsi="Arial"/>
          <w:color w:val="5A5C6B"/>
          <w:sz w:val="19"/>
          <w:szCs w:val="19"/>
        </w:rPr>
        <w:t xml:space="preserve">Akshat Agarwal (Antler, fonds d'amorçage), </w:t>
      </w:r>
      <w:hyperlink w:history="1" r:id="rId14jxta-4wmj7tmb9kylgv">
        <w:r>
          <w:rPr>
            <w:rFonts w:ascii="Arial" w:cs="Arial" w:eastAsia="Arial" w:hAnsi="Arial"/>
            <w:i/>
            <w:iCs/>
            <w:color w:val="1F4E9E"/>
            <w:sz w:val="19"/>
            <w:szCs w:val="19"/>
            <w:u w:val="single"/>
          </w:rPr>
          <w:t xml:space="preserve">TAM, SAM &amp; SOM: How To Calculate The Size Of Your Market</w:t>
        </w:r>
      </w:hyperlink>
      <w:r>
        <w:rPr>
          <w:rFonts w:ascii="Arial" w:cs="Arial" w:eastAsia="Arial" w:hAnsi="Arial"/>
          <w:sz w:val="19"/>
          <w:szCs w:val="19"/>
        </w:rPr>
        <w:t xml:space="preserve"> : le calcul TAM, SAM, SOM, et pourquoi les investisseurs préfèrent un calcul qui part de vos propres données.</w:t>
      </w:r>
    </w:p>
    <w:p>
      <w:pPr>
        <w:pStyle w:val="ListParagraph"/>
        <w:numPr>
          <w:ilvl w:val="0"/>
          <w:numId w:val="2"/>
        </w:numPr>
        <w:spacing w:after="60"/>
      </w:pPr>
      <w:r>
        <w:rPr>
          <w:rFonts w:ascii="Arial" w:cs="Arial" w:eastAsia="Arial" w:hAnsi="Arial"/>
          <w:b/>
          <w:bCs/>
          <w:sz w:val="19"/>
          <w:szCs w:val="19"/>
        </w:rPr>
        <w:t xml:space="preserve">Réf. 25. </w:t>
      </w:r>
      <w:r>
        <w:rPr>
          <w:rFonts w:ascii="Arial" w:cs="Arial" w:eastAsia="Arial" w:hAnsi="Arial"/>
          <w:color w:val="5A5C6B"/>
          <w:sz w:val="19"/>
          <w:szCs w:val="19"/>
        </w:rPr>
        <w:t xml:space="preserve">Bill Gurley (Above the Crowd), </w:t>
      </w:r>
      <w:hyperlink w:history="1" r:id="rIdp-chgoyaivo5gfljzxnxz">
        <w:r>
          <w:rPr>
            <w:rFonts w:ascii="Arial" w:cs="Arial" w:eastAsia="Arial" w:hAnsi="Arial"/>
            <w:i/>
            <w:iCs/>
            <w:color w:val="1F4E9E"/>
            <w:sz w:val="19"/>
            <w:szCs w:val="19"/>
            <w:u w:val="single"/>
          </w:rPr>
          <w:t xml:space="preserve">How to Miss By a Mile: An Alternative Look at Uber's Potential Market Size</w:t>
        </w:r>
      </w:hyperlink>
      <w:r>
        <w:rPr>
          <w:rFonts w:ascii="Arial" w:cs="Arial" w:eastAsia="Arial" w:hAnsi="Arial"/>
          <w:sz w:val="19"/>
          <w:szCs w:val="19"/>
        </w:rPr>
        <w:t xml:space="preserve"> : les erreurs de taille de marché. Article de 2014, cité pour le raisonnement.</w:t>
      </w:r>
    </w:p>
    <w:p>
      <w:pPr>
        <w:pStyle w:val="ListParagraph"/>
        <w:numPr>
          <w:ilvl w:val="0"/>
          <w:numId w:val="2"/>
        </w:numPr>
        <w:spacing w:after="60"/>
      </w:pPr>
      <w:r>
        <w:rPr>
          <w:rFonts w:ascii="Arial" w:cs="Arial" w:eastAsia="Arial" w:hAnsi="Arial"/>
          <w:b/>
          <w:bCs/>
          <w:sz w:val="19"/>
          <w:szCs w:val="19"/>
        </w:rPr>
        <w:t xml:space="preserve">Réf. 7. </w:t>
      </w:r>
      <w:r>
        <w:rPr>
          <w:rFonts w:ascii="Arial" w:cs="Arial" w:eastAsia="Arial" w:hAnsi="Arial"/>
          <w:color w:val="5A5C6B"/>
          <w:sz w:val="19"/>
          <w:szCs w:val="19"/>
        </w:rPr>
        <w:t xml:space="preserve">Gamalytic, </w:t>
      </w:r>
      <w:hyperlink w:history="1" r:id="rId8e948wg0urnbu4voen6dv">
        <w:r>
          <w:rPr>
            <w:rFonts w:ascii="Arial" w:cs="Arial" w:eastAsia="Arial" w:hAnsi="Arial"/>
            <w:i/>
            <w:iCs/>
            <w:color w:val="1F4E9E"/>
            <w:sz w:val="19"/>
            <w:szCs w:val="19"/>
            <w:u w:val="single"/>
          </w:rPr>
          <w:t xml:space="preserve">How to accurately estimate Steam game sales</w:t>
        </w:r>
      </w:hyperlink>
      <w:r>
        <w:rPr>
          <w:rFonts w:ascii="Arial" w:cs="Arial" w:eastAsia="Arial" w:hAnsi="Arial"/>
          <w:sz w:val="19"/>
          <w:szCs w:val="19"/>
        </w:rPr>
        <w:t xml:space="preserve"> : la précision des estimations de ventes à partir des avis.</w:t>
      </w:r>
    </w:p>
    <w:p>
      <w:pPr>
        <w:pStyle w:val="Heading2"/>
        <w:keepNext/>
        <w:spacing w:after="80" w:before="200"/>
      </w:pPr>
      <w:r>
        <w:rPr>
          <w:rFonts w:ascii="Arial" w:cs="Arial" w:eastAsia="Arial" w:hAnsi="Arial"/>
          <w:b/>
          <w:bCs/>
          <w:color w:val="1A1C2B"/>
          <w:sz w:val="23"/>
          <w:szCs w:val="23"/>
        </w:rPr>
        <w:t xml:space="preserve">7. Projections et risques</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Le financeur veut voir que le projet tient même si les chiffres sont moins bons que prévu, et que vous avez prévu quoi faire dans ce cas.</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Trois scénarios (prudent, médian, ambitieux) à partir des wishlists au lancement et d'un taux de conversion sourcé.</w:t>
      </w:r>
    </w:p>
    <w:p>
      <w:pPr>
        <w:pStyle w:val="ListParagraph"/>
        <w:numPr>
          <w:ilvl w:val="0"/>
          <w:numId w:val="2"/>
        </w:numPr>
        <w:spacing w:after="80"/>
      </w:pPr>
      <w:r>
        <w:rPr>
          <w:rFonts w:ascii="Arial" w:cs="Arial" w:eastAsia="Arial" w:hAnsi="Arial"/>
          <w:sz w:val="21"/>
          <w:szCs w:val="21"/>
        </w:rPr>
        <w:t xml:space="preserve">Les risques : que se passe-t-il si les wishlists ou la conversion sont inférieures à l'hypothèse ?</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Ne faites varier que deux hypothèses : les wishlists au lancement et la conversion. Par exemple 0,07, 0,10 et 0,20 vente par wishlist la première semaine pour un jeu à 15 € comme Lumen. GameDiscoverCo fait commencer à 0,07 sa liste des jeux qui convertissent mal (réf. 1).</w:t>
      </w:r>
    </w:p>
    <w:p>
      <w:pPr>
        <w:pStyle w:val="ListParagraph"/>
        <w:numPr>
          <w:ilvl w:val="0"/>
          <w:numId w:val="2"/>
        </w:numPr>
        <w:spacing w:after="80"/>
      </w:pPr>
      <w:r>
        <w:rPr>
          <w:rFonts w:ascii="Arial" w:cs="Arial" w:eastAsia="Arial" w:hAnsi="Arial"/>
          <w:sz w:val="21"/>
          <w:szCs w:val="21"/>
        </w:rPr>
        <w:t xml:space="preserve">Passez de la semaine 1 à l'année 1 avec un multiplicateur d'environ 3 (réf. 2). Au-delà, GameDiscoverCo cite 5,5 fois le revenu de la semaine 1 sur trois ans, mais sur une dizaine de jeux seulement : présentez la troisième année comme une hypothèse, pas comme un repère.</w:t>
      </w:r>
    </w:p>
    <w:p>
      <w:pPr>
        <w:pStyle w:val="ListParagraph"/>
        <w:numPr>
          <w:ilvl w:val="0"/>
          <w:numId w:val="2"/>
        </w:numPr>
        <w:spacing w:after="80"/>
      </w:pPr>
      <w:r>
        <w:rPr>
          <w:rFonts w:ascii="Arial" w:cs="Arial" w:eastAsia="Arial" w:hAnsi="Arial"/>
          <w:sz w:val="21"/>
          <w:szCs w:val="21"/>
        </w:rPr>
        <w:t xml:space="preserve">Le scénario prudent doit permettre de finir le jeu et de payer l'équipe. Si ce n'est pas le cas, dites ce que vous coupez.</w:t>
      </w:r>
    </w:p>
    <w:p>
      <w:pPr>
        <w:pStyle w:val="ListParagraph"/>
        <w:numPr>
          <w:ilvl w:val="0"/>
          <w:numId w:val="2"/>
        </w:numPr>
        <w:spacing w:after="80"/>
      </w:pPr>
      <w:r>
        <w:rPr>
          <w:rFonts w:ascii="Arial" w:cs="Arial" w:eastAsia="Arial" w:hAnsi="Arial"/>
          <w:sz w:val="21"/>
          <w:szCs w:val="21"/>
        </w:rPr>
        <w:t xml:space="preserve">Si le jeu ne se rembourse pas la première année, écrivez-le. C'est le cas de Lumen : à 191 707 € de budget, il faut environ 27 400 ventes, et le scénario ambitieux en fait 10 800. Conséquences : la production doit être payée avant la sortie, par des aides, un éditeur ou des fonds propres, pas par les ventes ; un éditeur qui avance l'argent se rembourse en général d'abord sur les ventes, donc votre revenu net baisse d'autant ; et le plan doit couvrir plusieurs années de catalogue, avec soldes, bundles et mises à jour. Au premier semestre 2026, les jeux sortis les années précédentes faisaient 79 % du revenu de Steam (réf. 33). Un comité préfère ce constat écrit à une projection gonflée pour atteindre le seuil.</w:t>
      </w:r>
    </w:p>
    <w:p>
      <w:pPr>
        <w:pStyle w:val="ListParagraph"/>
        <w:numPr>
          <w:ilvl w:val="0"/>
          <w:numId w:val="2"/>
        </w:numPr>
        <w:spacing w:after="80"/>
      </w:pPr>
      <w:r>
        <w:rPr>
          <w:rFonts w:ascii="Arial" w:cs="Arial" w:eastAsia="Arial" w:hAnsi="Arial"/>
          <w:sz w:val="21"/>
          <w:szCs w:val="21"/>
        </w:rPr>
        <w:t xml:space="preserve">Donnez à chaque risque un signal d'alerte et une date de décision. Chris Zukowski conseille de décaler la sortie si vous êtes à moins de 1 000 wishlists des 7 000, et de sortir quand même si vous plafonnez vers 3 000 après six mois d'efforts (réf. 5).</w:t>
      </w:r>
    </w:p>
    <w:p>
      <w:pPr>
        <w:keepNext/>
        <w:spacing w:after="60" w:before="140"/>
      </w:pPr>
      <w:r>
        <w:rPr>
          <w:rFonts w:ascii="Arial" w:cs="Arial" w:eastAsia="Arial" w:hAnsi="Arial"/>
          <w:b/>
          <w:bCs/>
          <w:color w:val="1A1C2B"/>
          <w:sz w:val="21"/>
          <w:szCs w:val="21"/>
        </w:rPr>
        <w:t xml:space="preserve">Erreurs fréquentes</w:t>
      </w:r>
    </w:p>
    <w:p>
      <w:pPr>
        <w:pStyle w:val="ListParagraph"/>
        <w:numPr>
          <w:ilvl w:val="0"/>
          <w:numId w:val="2"/>
        </w:numPr>
        <w:spacing w:after="80"/>
      </w:pPr>
      <w:r>
        <w:rPr>
          <w:rFonts w:ascii="Arial" w:cs="Arial" w:eastAsia="Arial" w:hAnsi="Arial"/>
          <w:sz w:val="21"/>
          <w:szCs w:val="21"/>
        </w:rPr>
        <w:t xml:space="preserve">Un scénario médian construit sur le meilleur de vos comparables.</w:t>
      </w:r>
    </w:p>
    <w:p>
      <w:pPr>
        <w:pStyle w:val="ListParagraph"/>
        <w:numPr>
          <w:ilvl w:val="0"/>
          <w:numId w:val="2"/>
        </w:numPr>
        <w:spacing w:after="80"/>
      </w:pPr>
      <w:r>
        <w:rPr>
          <w:rFonts w:ascii="Arial" w:cs="Arial" w:eastAsia="Arial" w:hAnsi="Arial"/>
          <w:sz w:val="21"/>
          <w:szCs w:val="21"/>
        </w:rPr>
        <w:t xml:space="preserve">Une seule projection sans fourchette : la conversion varie d'un facteur dix autour de la médiane d'un jeu à l'autre (réf. 1).</w:t>
      </w:r>
    </w:p>
    <w:p>
      <w:pPr>
        <w:spacing w:after="120" w:before="120"/>
        <w:rPr>
          <w:color w:val="8A5300"/>
        </w:rPr>
      </w:pPr>
      <w:r>
        <w:rPr>
          <w:rFonts w:ascii="Arial" w:cs="Arial" w:eastAsia="Arial" w:hAnsi="Arial"/>
          <w:color w:val="8A5300"/>
          <w:sz w:val="21"/>
          <w:szCs w:val="21"/>
        </w:rPr>
        <w:t xml:space="preserve">Votre texte : […]</w:t>
      </w:r>
    </w:p>
    <w:p>
      <w:pPr>
        <w:keepNext/>
        <w:spacing w:after="80" w:before="160"/>
        <w:rPr>
          <w:b/>
          <w:bCs/>
        </w:rPr>
      </w:pPr>
      <w:r>
        <w:rPr>
          <w:rFonts w:ascii="Arial" w:cs="Arial" w:eastAsia="Arial" w:hAnsi="Arial"/>
          <w:b/>
          <w:bCs/>
          <w:sz w:val="21"/>
          <w:szCs w:val="21"/>
        </w:rPr>
        <w:t xml:space="preserve">Scénarios de ventes (première année)</w:t>
      </w:r>
    </w:p>
    <w:p>
      <w:pPr>
        <w:keepNext/>
        <w:spacing w:after="80" w:before="0"/>
        <w:rPr>
          <w:color w:val="5A5C6B"/>
          <w:sz w:val="18"/>
          <w:szCs w:val="18"/>
        </w:rPr>
      </w:pPr>
      <w:r>
        <w:rPr>
          <w:rFonts w:ascii="Arial" w:cs="Arial" w:eastAsia="Arial" w:hAnsi="Arial"/>
          <w:color w:val="5A5C6B"/>
          <w:sz w:val="18"/>
          <w:szCs w:val="18"/>
        </w:rPr>
        <w:t xml:space="preserve">Revenu net : ventes multipliées par le revenu net moyen par unité de la partie 2, promotions comprises.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400"/>
        <w:gridCol w:w="1550"/>
        <w:gridCol w:w="1350"/>
        <w:gridCol w:w="1750"/>
        <w:gridCol w:w="1676"/>
      </w:tblGrid>
      <w:tr>
        <w:trPr>
          <w:cantSplit/>
          <w:tblHeader/>
        </w:trPr>
        <w:tc>
          <w:tcPr>
            <w:tcW w:type="dxa" w:w="13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Scénario</w:t>
            </w:r>
          </w:p>
        </w:tc>
        <w:tc>
          <w:tcPr>
            <w:tcW w:type="dxa" w:w="14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Wishlists au lancement</w:t>
            </w:r>
          </w:p>
        </w:tc>
        <w:tc>
          <w:tcPr>
            <w:tcW w:type="dxa" w:w="155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Ventes par wishlist (semaine 1)</w:t>
            </w:r>
          </w:p>
        </w:tc>
        <w:tc>
          <w:tcPr>
            <w:tcW w:type="dxa" w:w="135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Ventes semaine 1</w:t>
            </w:r>
          </w:p>
        </w:tc>
        <w:tc>
          <w:tcPr>
            <w:tcW w:type="dxa" w:w="175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Ventes année 1 (semaine 1 fois 3)</w:t>
            </w:r>
          </w:p>
        </w:tc>
        <w:tc>
          <w:tcPr>
            <w:tcW w:type="dxa" w:w="167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Revenu net année 1</w:t>
            </w:r>
          </w:p>
        </w:tc>
      </w:tr>
      <w:tr>
        <w:trPr>
          <w:cantSplit/>
        </w:trPr>
        <w:tc>
          <w:tcPr>
            <w:tcW w:type="dxa" w:w="13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Prudent</w:t>
            </w:r>
          </w:p>
        </w:tc>
        <w:tc>
          <w:tcPr>
            <w:tcW w:type="dxa" w:w="14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3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7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67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3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Médian</w:t>
            </w:r>
          </w:p>
        </w:tc>
        <w:tc>
          <w:tcPr>
            <w:tcW w:type="dxa" w:w="14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3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7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67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3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Ambitieux</w:t>
            </w:r>
          </w:p>
        </w:tc>
        <w:tc>
          <w:tcPr>
            <w:tcW w:type="dxa" w:w="14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3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7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67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80" w:before="160"/>
        <w:rPr>
          <w:b/>
          <w:bCs/>
        </w:rPr>
      </w:pPr>
      <w:r>
        <w:rPr>
          <w:rFonts w:ascii="Arial" w:cs="Arial" w:eastAsia="Arial" w:hAnsi="Arial"/>
          <w:b/>
          <w:bCs/>
          <w:sz w:val="21"/>
          <w:szCs w:val="21"/>
        </w:rPr>
        <w:t xml:space="preserve">Risques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cantSplit/>
          <w:tblHeader/>
        </w:trPr>
        <w:tc>
          <w:tcPr>
            <w:tcW w:type="dxa" w:w="225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Risque</w:t>
            </w:r>
          </w:p>
        </w:tc>
        <w:tc>
          <w:tcPr>
            <w:tcW w:type="dxa" w:w="225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Signal d’alerte</w:t>
            </w:r>
          </w:p>
        </w:tc>
        <w:tc>
          <w:tcPr>
            <w:tcW w:type="dxa" w:w="225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Effet sur les ventes</w:t>
            </w:r>
          </w:p>
        </w:tc>
        <w:tc>
          <w:tcPr>
            <w:tcW w:type="dxa" w:w="2258"/>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Réponse prévue</w:t>
            </w:r>
          </w:p>
        </w:tc>
      </w:tr>
      <w:tr>
        <w:trPr>
          <w:cantSplit/>
        </w:trPr>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8"/>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8"/>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26. </w:t>
      </w:r>
      <w:r>
        <w:rPr>
          <w:rFonts w:ascii="Arial" w:cs="Arial" w:eastAsia="Arial" w:hAnsi="Arial"/>
          <w:color w:val="5A5C6B"/>
          <w:sz w:val="19"/>
          <w:szCs w:val="19"/>
        </w:rPr>
        <w:t xml:space="preserve">Emily Suntrell (Humble Bundle), GDC 2024, </w:t>
      </w:r>
      <w:hyperlink w:history="1" r:id="rIdovafty_ceiboy-3plrem4">
        <w:r>
          <w:rPr>
            <w:rFonts w:ascii="Arial" w:cs="Arial" w:eastAsia="Arial" w:hAnsi="Arial"/>
            <w:i/>
            <w:iCs/>
            <w:color w:val="1F4E9E"/>
            <w:sz w:val="19"/>
            <w:szCs w:val="19"/>
            <w:u w:val="single"/>
          </w:rPr>
          <w:t xml:space="preserve">Steam Wishlist Benchmarking with Data</w:t>
        </w:r>
      </w:hyperlink>
      <w:r>
        <w:rPr>
          <w:rFonts w:ascii="Arial" w:cs="Arial" w:eastAsia="Arial" w:hAnsi="Arial"/>
          <w:sz w:val="19"/>
          <w:szCs w:val="19"/>
        </w:rPr>
        <w:t xml:space="preserve"> : le suivi des wishlists et la prévision de ventes.</w:t>
      </w:r>
    </w:p>
    <w:p>
      <w:pPr>
        <w:pStyle w:val="ListParagraph"/>
        <w:numPr>
          <w:ilvl w:val="0"/>
          <w:numId w:val="2"/>
        </w:numPr>
        <w:spacing w:after="60"/>
      </w:pPr>
      <w:r>
        <w:rPr>
          <w:rFonts w:ascii="Arial" w:cs="Arial" w:eastAsia="Arial" w:hAnsi="Arial"/>
          <w:b/>
          <w:bCs/>
          <w:sz w:val="19"/>
          <w:szCs w:val="19"/>
        </w:rPr>
        <w:t xml:space="preserve">Réf. 1. </w:t>
      </w:r>
      <w:r>
        <w:rPr>
          <w:rFonts w:ascii="Arial" w:cs="Arial" w:eastAsia="Arial" w:hAnsi="Arial"/>
          <w:color w:val="5A5C6B"/>
          <w:sz w:val="19"/>
          <w:szCs w:val="19"/>
        </w:rPr>
        <w:t xml:space="preserve">Simon Carless (GameDiscoverCo), </w:t>
      </w:r>
      <w:hyperlink w:history="1" r:id="rId2dbji0a4-1fme1ovbhq6g">
        <w:r>
          <w:rPr>
            <w:rFonts w:ascii="Arial" w:cs="Arial" w:eastAsia="Arial" w:hAnsi="Arial"/>
            <w:i/>
            <w:iCs/>
            <w:color w:val="1F4E9E"/>
            <w:sz w:val="19"/>
            <w:szCs w:val="19"/>
            <w:u w:val="single"/>
          </w:rPr>
          <w:t xml:space="preserve">The state of Steam wishlist conversions</w:t>
        </w:r>
      </w:hyperlink>
      <w:r>
        <w:rPr>
          <w:rFonts w:ascii="Arial" w:cs="Arial" w:eastAsia="Arial" w:hAnsi="Arial"/>
          <w:sz w:val="19"/>
          <w:szCs w:val="19"/>
        </w:rPr>
        <w:t xml:space="preserve"> : l'état le plus récent des taux de conversion.</w:t>
      </w:r>
    </w:p>
    <w:p>
      <w:pPr>
        <w:pStyle w:val="Heading2"/>
        <w:keepNext/>
        <w:spacing w:after="80" w:before="200"/>
      </w:pPr>
      <w:r>
        <w:rPr>
          <w:rFonts w:ascii="Arial" w:cs="Arial" w:eastAsia="Arial" w:hAnsi="Arial"/>
          <w:b/>
          <w:bCs/>
          <w:color w:val="1A1C2B"/>
          <w:sz w:val="23"/>
          <w:szCs w:val="23"/>
        </w:rPr>
        <w:t xml:space="preserve">8. Calendrier de communication</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Le lecteur vérifie deux choses : que chaque temps fort a une date et un objectif chiffré, et que quelqu'un a des jours prévus pour le porter. Sans jours réservés, la communication passe après le développement et la page Steam reste à 1 ou 2 wishlists par jour, un niveau trop bas pour que Steam la mette en avant (réf. 16).</w:t>
      </w:r>
    </w:p>
    <w:p>
      <w:pPr>
        <w:keepNext/>
        <w:spacing w:after="60" w:before="140"/>
      </w:pPr>
      <w:r>
        <w:rPr>
          <w:rFonts w:ascii="Arial" w:cs="Arial" w:eastAsia="Arial" w:hAnsi="Arial"/>
          <w:b/>
          <w:bCs/>
          <w:color w:val="1A1C2B"/>
          <w:sz w:val="21"/>
          <w:szCs w:val="21"/>
        </w:rPr>
        <w:t xml:space="preserve">Ce qu'il faut écrire</w:t>
      </w:r>
    </w:p>
    <w:p>
      <w:pPr>
        <w:pStyle w:val="ListParagraph"/>
        <w:numPr>
          <w:ilvl w:val="0"/>
          <w:numId w:val="2"/>
        </w:numPr>
        <w:spacing w:after="80"/>
      </w:pPr>
      <w:r>
        <w:rPr>
          <w:rFonts w:ascii="Arial" w:cs="Arial" w:eastAsia="Arial" w:hAnsi="Arial"/>
          <w:sz w:val="21"/>
          <w:szCs w:val="21"/>
        </w:rPr>
        <w:t xml:space="preserve">Les temps forts datés : page Steam, festivals, Next Fest, annonce de la date, sortie.</w:t>
      </w:r>
    </w:p>
    <w:p>
      <w:pPr>
        <w:pStyle w:val="ListParagraph"/>
        <w:numPr>
          <w:ilvl w:val="0"/>
          <w:numId w:val="2"/>
        </w:numPr>
        <w:spacing w:after="80"/>
      </w:pPr>
      <w:r>
        <w:rPr>
          <w:rFonts w:ascii="Arial" w:cs="Arial" w:eastAsia="Arial" w:hAnsi="Arial"/>
          <w:sz w:val="21"/>
          <w:szCs w:val="21"/>
        </w:rPr>
        <w:t xml:space="preserve">Pour chacun : l'objectif chiffré (wishlists), les actions et qui les porte.</w:t>
      </w:r>
    </w:p>
    <w:p>
      <w:pPr>
        <w:pStyle w:val="ListParagraph"/>
        <w:numPr>
          <w:ilvl w:val="0"/>
          <w:numId w:val="2"/>
        </w:numPr>
        <w:spacing w:after="80"/>
      </w:pPr>
      <w:r>
        <w:rPr>
          <w:rFonts w:ascii="Arial" w:cs="Arial" w:eastAsia="Arial" w:hAnsi="Arial"/>
          <w:sz w:val="21"/>
          <w:szCs w:val="21"/>
        </w:rPr>
        <w:t xml:space="preserve">Les jours prévus pour la communication dans votre WBS (le découpage des tâches du projet) : c'est ce qui rend le plan crédible.</w:t>
      </w:r>
    </w:p>
    <w:p>
      <w:pPr>
        <w:pStyle w:val="ListParagraph"/>
        <w:numPr>
          <w:ilvl w:val="0"/>
          <w:numId w:val="2"/>
        </w:numPr>
        <w:spacing w:after="80"/>
      </w:pPr>
      <w:r>
        <w:rPr>
          <w:rFonts w:ascii="Arial" w:cs="Arial" w:eastAsia="Arial" w:hAnsi="Arial"/>
          <w:sz w:val="21"/>
          <w:szCs w:val="21"/>
        </w:rPr>
        <w:t xml:space="preserve">Si l'équipe manque de compétences marketing, dites-le et montrez comment vous comblez ce manque.</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Ouvrez la page Steam tôt : les wishlists s'accumulent avec le temps, et chaque festival en rapporte en général 1 000 à 3 000 (règle empirique, réf. 5).</w:t>
      </w:r>
    </w:p>
    <w:p>
      <w:pPr>
        <w:pStyle w:val="ListParagraph"/>
        <w:numPr>
          <w:ilvl w:val="0"/>
          <w:numId w:val="2"/>
        </w:numPr>
        <w:spacing w:after="80"/>
      </w:pPr>
      <w:r>
        <w:rPr>
          <w:rFonts w:ascii="Arial" w:cs="Arial" w:eastAsia="Arial" w:hAnsi="Arial"/>
          <w:sz w:val="21"/>
          <w:szCs w:val="21"/>
        </w:rPr>
        <w:t xml:space="preserve">Choisissez votre Next Fest avec soin : un jeu n'y participe qu'une fois, avec une démo publique et une page Steam publiée (réf. 29). Arrivez avec déjà quelques milliers de wishlists. À l'édition de février 2026 (182 réponses), un jeu arrivé avec moins de 1 000 wishlists en a gagné 322 en médiane, 1 006 entre 1 000 et 9 999, et 5 215 entre 10 000 et 99 999 (réf. 6).</w:t>
      </w:r>
    </w:p>
    <w:p>
      <w:pPr>
        <w:pStyle w:val="ListParagraph"/>
        <w:numPr>
          <w:ilvl w:val="0"/>
          <w:numId w:val="2"/>
        </w:numPr>
        <w:spacing w:after="80"/>
      </w:pPr>
      <w:r>
        <w:rPr>
          <w:rFonts w:ascii="Arial" w:cs="Arial" w:eastAsia="Arial" w:hAnsi="Arial"/>
          <w:sz w:val="21"/>
          <w:szCs w:val="21"/>
        </w:rPr>
        <w:t xml:space="preserve">Sortez une démo tôt : festivals et créateurs de contenu en ont besoin pour parler du jeu. Regardez son temps de jeu médian : sous 24 minutes environ, le problème vient du jeu, pas du marketing (réf. 16).</w:t>
      </w:r>
    </w:p>
    <w:p>
      <w:pPr>
        <w:pStyle w:val="ListParagraph"/>
        <w:numPr>
          <w:ilvl w:val="0"/>
          <w:numId w:val="2"/>
        </w:numPr>
        <w:spacing w:after="80"/>
      </w:pPr>
      <w:r>
        <w:rPr>
          <w:rFonts w:ascii="Arial" w:cs="Arial" w:eastAsia="Arial" w:hAnsi="Arial"/>
          <w:sz w:val="21"/>
          <w:szCs w:val="21"/>
        </w:rPr>
        <w:t xml:space="preserve">Testez un réseau social pendant un mois avec un post par jour. Si rien n'approche 1 000 wishlists, réduisez l'effort et ne gardez que le réseau qui a le mieux marché (réf. 16).</w:t>
      </w:r>
    </w:p>
    <w:p>
      <w:pPr>
        <w:pStyle w:val="ListParagraph"/>
        <w:numPr>
          <w:ilvl w:val="0"/>
          <w:numId w:val="2"/>
        </w:numPr>
        <w:spacing w:after="80"/>
      </w:pPr>
      <w:r>
        <w:rPr>
          <w:rFonts w:ascii="Arial" w:cs="Arial" w:eastAsia="Arial" w:hAnsi="Arial"/>
          <w:sz w:val="21"/>
          <w:szCs w:val="21"/>
        </w:rPr>
        <w:t xml:space="preserve">Fixez un objectif par temps fort et notez le résultat réel juste après : c'est ce qui alimente le suivi de la partie 9.</w:t>
      </w:r>
    </w:p>
    <w:p>
      <w:pPr>
        <w:keepNext/>
        <w:spacing w:after="60" w:before="140"/>
      </w:pPr>
      <w:r>
        <w:rPr>
          <w:rFonts w:ascii="Arial" w:cs="Arial" w:eastAsia="Arial" w:hAnsi="Arial"/>
          <w:b/>
          <w:bCs/>
          <w:color w:val="1A1C2B"/>
          <w:sz w:val="21"/>
          <w:szCs w:val="21"/>
        </w:rPr>
        <w:t xml:space="preserve">Erreurs fréquentes</w:t>
      </w:r>
    </w:p>
    <w:p>
      <w:pPr>
        <w:pStyle w:val="ListParagraph"/>
        <w:numPr>
          <w:ilvl w:val="0"/>
          <w:numId w:val="2"/>
        </w:numPr>
        <w:spacing w:after="80"/>
      </w:pPr>
      <w:r>
        <w:rPr>
          <w:rFonts w:ascii="Arial" w:cs="Arial" w:eastAsia="Arial" w:hAnsi="Arial"/>
          <w:sz w:val="21"/>
          <w:szCs w:val="21"/>
        </w:rPr>
        <w:t xml:space="preserve">Tout concentrer sur la semaine de sortie.</w:t>
      </w:r>
    </w:p>
    <w:p>
      <w:pPr>
        <w:pStyle w:val="ListParagraph"/>
        <w:numPr>
          <w:ilvl w:val="0"/>
          <w:numId w:val="2"/>
        </w:numPr>
        <w:spacing w:after="80"/>
      </w:pPr>
      <w:r>
        <w:rPr>
          <w:rFonts w:ascii="Arial" w:cs="Arial" w:eastAsia="Arial" w:hAnsi="Arial"/>
          <w:sz w:val="21"/>
          <w:szCs w:val="21"/>
        </w:rPr>
        <w:t xml:space="preserve">Compter sur la publicité pour rattraper un retard : à environ un dollar par wishlist (expérience de l'auteur, réf. 5), 10 000 wishlists coûtent 10 000 dollars.</w:t>
      </w:r>
    </w:p>
    <w:p>
      <w:pPr>
        <w:spacing w:after="120" w:before="120"/>
        <w:rPr>
          <w:color w:val="8A5300"/>
        </w:rPr>
      </w:pPr>
      <w:r>
        <w:rPr>
          <w:rFonts w:ascii="Arial" w:cs="Arial" w:eastAsia="Arial" w:hAnsi="Arial"/>
          <w:color w:val="8A5300"/>
          <w:sz w:val="21"/>
          <w:szCs w:val="21"/>
        </w:rPr>
        <w:t xml:space="preserve">Votre texte : […]</w:t>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27. </w:t>
      </w:r>
      <w:r>
        <w:rPr>
          <w:rFonts w:ascii="Arial" w:cs="Arial" w:eastAsia="Arial" w:hAnsi="Arial"/>
          <w:color w:val="5A5C6B"/>
          <w:sz w:val="19"/>
          <w:szCs w:val="19"/>
        </w:rPr>
        <w:t xml:space="preserve">Chris Zukowski, GDC 2024, </w:t>
      </w:r>
      <w:hyperlink w:history="1" r:id="rId-cdgg4v_kj6nuv5gbo8g8">
        <w:r>
          <w:rPr>
            <w:rFonts w:ascii="Arial" w:cs="Arial" w:eastAsia="Arial" w:hAnsi="Arial"/>
            <w:i/>
            <w:iCs/>
            <w:color w:val="1F4E9E"/>
            <w:sz w:val="19"/>
            <w:szCs w:val="19"/>
            <w:u w:val="single"/>
          </w:rPr>
          <w:t xml:space="preserve">Steam's New Meta: The Latest Trends in PC Game Marketing</w:t>
        </w:r>
      </w:hyperlink>
      <w:r>
        <w:rPr>
          <w:rFonts w:ascii="Arial" w:cs="Arial" w:eastAsia="Arial" w:hAnsi="Arial"/>
          <w:sz w:val="19"/>
          <w:szCs w:val="19"/>
        </w:rPr>
        <w:t xml:space="preserve"> : démos, festivals et streamers comme moteurs des wishlists.</w:t>
      </w:r>
    </w:p>
    <w:p>
      <w:pPr>
        <w:pStyle w:val="ListParagraph"/>
        <w:numPr>
          <w:ilvl w:val="0"/>
          <w:numId w:val="2"/>
        </w:numPr>
        <w:spacing w:after="60"/>
      </w:pPr>
      <w:r>
        <w:rPr>
          <w:rFonts w:ascii="Arial" w:cs="Arial" w:eastAsia="Arial" w:hAnsi="Arial"/>
          <w:b/>
          <w:bCs/>
          <w:sz w:val="19"/>
          <w:szCs w:val="19"/>
        </w:rPr>
        <w:t xml:space="preserve">Réf. 28. </w:t>
      </w:r>
      <w:r>
        <w:rPr>
          <w:rFonts w:ascii="Arial" w:cs="Arial" w:eastAsia="Arial" w:hAnsi="Arial"/>
          <w:color w:val="5A5C6B"/>
          <w:sz w:val="19"/>
          <w:szCs w:val="19"/>
        </w:rPr>
        <w:t xml:space="preserve">Chris Zukowski, GDC 2025 (Independent Games Summit), </w:t>
      </w:r>
      <w:hyperlink w:history="1" r:id="rId-9hqpnhp7fn9uanoaaydw">
        <w:r>
          <w:rPr>
            <w:rFonts w:ascii="Arial" w:cs="Arial" w:eastAsia="Arial" w:hAnsi="Arial"/>
            <w:i/>
            <w:iCs/>
            <w:color w:val="1F4E9E"/>
            <w:sz w:val="19"/>
            <w:szCs w:val="19"/>
            <w:u w:val="single"/>
          </w:rPr>
          <w:t xml:space="preserve">Marketing Your Game Under the New Steam Rules</w:t>
        </w:r>
      </w:hyperlink>
      <w:r>
        <w:rPr>
          <w:rFonts w:ascii="Arial" w:cs="Arial" w:eastAsia="Arial" w:hAnsi="Arial"/>
          <w:sz w:val="19"/>
          <w:szCs w:val="19"/>
        </w:rPr>
        <w:t xml:space="preserve"> : ce que les changements de visibilité de Steam en 2024 imposent au calendrier.</w:t>
      </w:r>
    </w:p>
    <w:p>
      <w:pPr>
        <w:pStyle w:val="ListParagraph"/>
        <w:numPr>
          <w:ilvl w:val="0"/>
          <w:numId w:val="2"/>
        </w:numPr>
        <w:spacing w:after="60"/>
      </w:pPr>
      <w:r>
        <w:rPr>
          <w:rFonts w:ascii="Arial" w:cs="Arial" w:eastAsia="Arial" w:hAnsi="Arial"/>
          <w:b/>
          <w:bCs/>
          <w:sz w:val="19"/>
          <w:szCs w:val="19"/>
        </w:rPr>
        <w:t xml:space="preserve">Réf. 29. </w:t>
      </w:r>
      <w:r>
        <w:rPr>
          <w:rFonts w:ascii="Arial" w:cs="Arial" w:eastAsia="Arial" w:hAnsi="Arial"/>
          <w:color w:val="5A5C6B"/>
          <w:sz w:val="19"/>
          <w:szCs w:val="19"/>
        </w:rPr>
        <w:t xml:space="preserve">Valve (Steamworks), </w:t>
      </w:r>
      <w:hyperlink w:history="1" r:id="rIdx0_bjzqn5eoevuajfhrlo">
        <w:r>
          <w:rPr>
            <w:rFonts w:ascii="Arial" w:cs="Arial" w:eastAsia="Arial" w:hAnsi="Arial"/>
            <w:i/>
            <w:iCs/>
            <w:color w:val="1F4E9E"/>
            <w:sz w:val="19"/>
            <w:szCs w:val="19"/>
            <w:u w:val="single"/>
          </w:rPr>
          <w:t xml:space="preserve">Steam Next Fest</w:t>
        </w:r>
      </w:hyperlink>
      <w:r>
        <w:rPr>
          <w:rFonts w:ascii="Arial" w:cs="Arial" w:eastAsia="Arial" w:hAnsi="Arial"/>
          <w:sz w:val="19"/>
          <w:szCs w:val="19"/>
        </w:rPr>
        <w:t xml:space="preserve"> : règles officielles de la Steam Next Fest.</w:t>
      </w:r>
    </w:p>
    <w:p>
      <w:pPr>
        <w:pStyle w:val="Heading2"/>
        <w:keepNext/>
        <w:spacing w:after="80" w:before="200"/>
      </w:pPr>
      <w:r>
        <w:rPr>
          <w:rFonts w:ascii="Arial" w:cs="Arial" w:eastAsia="Arial" w:hAnsi="Arial"/>
          <w:b/>
          <w:bCs/>
          <w:color w:val="1A1C2B"/>
          <w:sz w:val="23"/>
          <w:szCs w:val="23"/>
        </w:rPr>
        <w:t xml:space="preserve">9. Suivi : prévu, réalisé, écarts</w:t>
      </w:r>
    </w:p>
    <w:p>
      <w:pPr>
        <w:keepNext/>
        <w:spacing w:after="60" w:before="140"/>
      </w:pPr>
      <w:r>
        <w:rPr>
          <w:rFonts w:ascii="Arial" w:cs="Arial" w:eastAsia="Arial" w:hAnsi="Arial"/>
          <w:b/>
          <w:bCs/>
          <w:color w:val="1A1C2B"/>
          <w:sz w:val="21"/>
          <w:szCs w:val="21"/>
        </w:rPr>
        <w:t xml:space="preserve">Pourquoi c'est demandé</w:t>
      </w:r>
    </w:p>
    <w:p>
      <w:pPr>
        <w:spacing w:after="120"/>
      </w:pPr>
      <w:r>
        <w:rPr>
          <w:rFonts w:ascii="Arial" w:cs="Arial" w:eastAsia="Arial" w:hAnsi="Arial"/>
          <w:sz w:val="21"/>
          <w:szCs w:val="21"/>
        </w:rPr>
        <w:t xml:space="preserve">Une stratégie se pilote comme un budget : chaque mois, on compare le prévu et le réalisé, on explique les écarts et on décide d'une action. C'est aussi le point qu'un éditeur vous demandera chaque mois une fois le contrat signé, et le CNC vous demandera vos ventes réelles pendant trois ans (réf. 12).</w:t>
      </w:r>
    </w:p>
    <w:p>
      <w:pPr>
        <w:keepNext/>
        <w:spacing w:after="60" w:before="140"/>
      </w:pPr>
      <w:r>
        <w:rPr>
          <w:rFonts w:ascii="Arial" w:cs="Arial" w:eastAsia="Arial" w:hAnsi="Arial"/>
          <w:b/>
          <w:bCs/>
          <w:color w:val="1A1C2B"/>
          <w:sz w:val="21"/>
          <w:szCs w:val="21"/>
        </w:rPr>
        <w:t xml:space="preserve">Bonnes pratiques</w:t>
      </w:r>
    </w:p>
    <w:p>
      <w:pPr>
        <w:pStyle w:val="ListParagraph"/>
        <w:numPr>
          <w:ilvl w:val="0"/>
          <w:numId w:val="2"/>
        </w:numPr>
        <w:spacing w:after="80"/>
      </w:pPr>
      <w:r>
        <w:rPr>
          <w:rFonts w:ascii="Arial" w:cs="Arial" w:eastAsia="Arial" w:hAnsi="Arial"/>
          <w:sz w:val="21"/>
          <w:szCs w:val="21"/>
        </w:rPr>
        <w:t xml:space="preserve">Découpez vos objectifs par mois. Un objectif annuel de wishlists ne se suit pas ; un objectif par mois et par temps fort, si.</w:t>
      </w:r>
    </w:p>
    <w:p>
      <w:pPr>
        <w:pStyle w:val="ListParagraph"/>
        <w:numPr>
          <w:ilvl w:val="0"/>
          <w:numId w:val="2"/>
        </w:numPr>
        <w:spacing w:after="80"/>
      </w:pPr>
      <w:r>
        <w:rPr>
          <w:rFonts w:ascii="Arial" w:cs="Arial" w:eastAsia="Arial" w:hAnsi="Arial"/>
          <w:sz w:val="21"/>
          <w:szCs w:val="21"/>
        </w:rPr>
        <w:t xml:space="preserve">Limitez-vous à cinq ou six indicateurs relevés dans Steamworks, toujours à la même date. Le rapport de wishlists donne les ajouts, les suppressions et les achats, par pays (réf. 30).</w:t>
      </w:r>
    </w:p>
    <w:p>
      <w:pPr>
        <w:pStyle w:val="ListParagraph"/>
        <w:numPr>
          <w:ilvl w:val="0"/>
          <w:numId w:val="2"/>
        </w:numPr>
        <w:spacing w:after="80"/>
      </w:pPr>
      <w:r>
        <w:rPr>
          <w:rFonts w:ascii="Arial" w:cs="Arial" w:eastAsia="Arial" w:hAnsi="Arial"/>
          <w:sz w:val="21"/>
          <w:szCs w:val="21"/>
        </w:rPr>
        <w:t xml:space="preserve">Mettez des liens UTM (un lien suivi par campagne) sur vos posts, emails et pitchs : Steamworks vous dit ensuite combien de visites et de wishlists chaque lien a rapportés (réf. 31).</w:t>
      </w:r>
    </w:p>
    <w:p>
      <w:pPr>
        <w:pStyle w:val="ListParagraph"/>
        <w:numPr>
          <w:ilvl w:val="0"/>
          <w:numId w:val="2"/>
        </w:numPr>
        <w:spacing w:after="80"/>
      </w:pPr>
      <w:r>
        <w:rPr>
          <w:rFonts w:ascii="Arial" w:cs="Arial" w:eastAsia="Arial" w:hAnsi="Arial"/>
          <w:sz w:val="21"/>
          <w:szCs w:val="21"/>
        </w:rPr>
        <w:t xml:space="preserve">Pour chaque écart important, notez la cause probable et l'action décidée. Exemple avec Lumen : visites vers wishlists à 4 % au lieu de 10 %, la page convertit mal, on refait la capsule et les premières captures avant le prochain festival.</w:t>
      </w:r>
    </w:p>
    <w:p>
      <w:pPr>
        <w:pStyle w:val="ListParagraph"/>
        <w:numPr>
          <w:ilvl w:val="0"/>
          <w:numId w:val="2"/>
        </w:numPr>
        <w:spacing w:after="80"/>
      </w:pPr>
      <w:r>
        <w:rPr>
          <w:rFonts w:ascii="Arial" w:cs="Arial" w:eastAsia="Arial" w:hAnsi="Arial"/>
          <w:sz w:val="21"/>
          <w:szCs w:val="21"/>
        </w:rPr>
        <w:t xml:space="preserve">Mettez à jour les scénarios de la partie 7 à chaque étape avec les chiffres réels.</w:t>
      </w:r>
    </w:p>
    <w:p>
      <w:pPr>
        <w:spacing w:after="120" w:before="120"/>
        <w:rPr>
          <w:color w:val="8A5300"/>
        </w:rPr>
      </w:pPr>
      <w:r>
        <w:rPr>
          <w:rFonts w:ascii="Arial" w:cs="Arial" w:eastAsia="Arial" w:hAnsi="Arial"/>
          <w:color w:val="8A5300"/>
          <w:sz w:val="21"/>
          <w:szCs w:val="21"/>
        </w:rPr>
        <w:t xml:space="preserve">Votre texte : […]</w:t>
      </w:r>
    </w:p>
    <w:p>
      <w:pPr>
        <w:keepNext/>
        <w:spacing w:after="80" w:before="160"/>
        <w:rPr>
          <w:b/>
          <w:bCs/>
        </w:rPr>
      </w:pPr>
      <w:r>
        <w:rPr>
          <w:rFonts w:ascii="Arial" w:cs="Arial" w:eastAsia="Arial" w:hAnsi="Arial"/>
          <w:b/>
          <w:bCs/>
          <w:sz w:val="21"/>
          <w:szCs w:val="21"/>
        </w:rPr>
        <w:t xml:space="preserve">Tableau de suivi mensuel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26"/>
        <w:gridCol w:w="1500"/>
        <w:gridCol w:w="1500"/>
        <w:gridCol w:w="1500"/>
        <w:gridCol w:w="1500"/>
      </w:tblGrid>
      <w:tr>
        <w:trPr>
          <w:cantSplit/>
          <w:tblHeader/>
        </w:trPr>
        <w:tc>
          <w:tcPr>
            <w:tcW w:type="dxa" w:w="302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Indicateur</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Prévu</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Réalisé</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Écart</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Action décidée</w:t>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Wishlists nets du mois (ajouts moins suppressions)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Taux de visites vers wishlists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Coût par wishlist (dépense divisée par wishlists obtenus)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Abonnés de la page</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Ventes semaine 1 divisées par wishlists au lancement</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Nombre d’avis et note à 30 jours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60" w:before="140"/>
      </w:pPr>
      <w:r>
        <w:rPr>
          <w:rFonts w:ascii="Arial" w:cs="Arial" w:eastAsia="Arial" w:hAnsi="Arial"/>
          <w:b/>
          <w:bCs/>
          <w:color w:val="1A1C2B"/>
          <w:sz w:val="21"/>
          <w:szCs w:val="21"/>
        </w:rPr>
        <w:t xml:space="preserve">Pour aller plus loin</w:t>
      </w:r>
    </w:p>
    <w:p>
      <w:pPr>
        <w:pStyle w:val="ListParagraph"/>
        <w:numPr>
          <w:ilvl w:val="0"/>
          <w:numId w:val="2"/>
        </w:numPr>
        <w:spacing w:after="60"/>
      </w:pPr>
      <w:r>
        <w:rPr>
          <w:rFonts w:ascii="Arial" w:cs="Arial" w:eastAsia="Arial" w:hAnsi="Arial"/>
          <w:b/>
          <w:bCs/>
          <w:sz w:val="19"/>
          <w:szCs w:val="19"/>
        </w:rPr>
        <w:t xml:space="preserve">Réf. 30. </w:t>
      </w:r>
      <w:r>
        <w:rPr>
          <w:rFonts w:ascii="Arial" w:cs="Arial" w:eastAsia="Arial" w:hAnsi="Arial"/>
          <w:color w:val="5A5C6B"/>
          <w:sz w:val="19"/>
          <w:szCs w:val="19"/>
        </w:rPr>
        <w:t xml:space="preserve">Valve (Steamworks), </w:t>
      </w:r>
      <w:hyperlink w:history="1" r:id="rIdb3vuy9cg4fwwu2qxoog2k">
        <w:r>
          <w:rPr>
            <w:rFonts w:ascii="Arial" w:cs="Arial" w:eastAsia="Arial" w:hAnsi="Arial"/>
            <w:i/>
            <w:iCs/>
            <w:color w:val="1F4E9E"/>
            <w:sz w:val="19"/>
            <w:szCs w:val="19"/>
            <w:u w:val="single"/>
          </w:rPr>
          <w:t xml:space="preserve">Wishlists</w:t>
        </w:r>
      </w:hyperlink>
      <w:r>
        <w:rPr>
          <w:rFonts w:ascii="Arial" w:cs="Arial" w:eastAsia="Arial" w:hAnsi="Arial"/>
          <w:sz w:val="19"/>
          <w:szCs w:val="19"/>
        </w:rPr>
        <w:t xml:space="preserve"> : documentation Steamworks sur les wishlists et leurs rapports.</w:t>
      </w:r>
    </w:p>
    <w:p>
      <w:pPr>
        <w:pStyle w:val="ListParagraph"/>
        <w:numPr>
          <w:ilvl w:val="0"/>
          <w:numId w:val="2"/>
        </w:numPr>
        <w:spacing w:after="60"/>
      </w:pPr>
      <w:r>
        <w:rPr>
          <w:rFonts w:ascii="Arial" w:cs="Arial" w:eastAsia="Arial" w:hAnsi="Arial"/>
          <w:b/>
          <w:bCs/>
          <w:sz w:val="19"/>
          <w:szCs w:val="19"/>
        </w:rPr>
        <w:t xml:space="preserve">Réf. 31. </w:t>
      </w:r>
      <w:r>
        <w:rPr>
          <w:rFonts w:ascii="Arial" w:cs="Arial" w:eastAsia="Arial" w:hAnsi="Arial"/>
          <w:color w:val="5A5C6B"/>
          <w:sz w:val="19"/>
          <w:szCs w:val="19"/>
        </w:rPr>
        <w:t xml:space="preserve">Valve (Steamworks), </w:t>
      </w:r>
      <w:hyperlink w:history="1" r:id="rIdfegntv4scgqapexhm3hma">
        <w:r>
          <w:rPr>
            <w:rFonts w:ascii="Arial" w:cs="Arial" w:eastAsia="Arial" w:hAnsi="Arial"/>
            <w:i/>
            <w:iCs/>
            <w:color w:val="1F4E9E"/>
            <w:sz w:val="19"/>
            <w:szCs w:val="19"/>
            <w:u w:val="single"/>
          </w:rPr>
          <w:t xml:space="preserve">UTM Analytics</w:t>
        </w:r>
      </w:hyperlink>
      <w:r>
        <w:rPr>
          <w:rFonts w:ascii="Arial" w:cs="Arial" w:eastAsia="Arial" w:hAnsi="Arial"/>
          <w:sz w:val="19"/>
          <w:szCs w:val="19"/>
        </w:rPr>
        <w:t xml:space="preserve"> : documentation Steamworks sur le suivi des liens UTM.</w:t>
      </w:r>
    </w:p>
    <w:p>
      <w:pPr>
        <w:pStyle w:val="Heading2"/>
        <w:keepNext/>
        <w:spacing w:after="80" w:before="200"/>
      </w:pPr>
      <w:r>
        <w:rPr>
          <w:rFonts w:ascii="Arial" w:cs="Arial" w:eastAsia="Arial" w:hAnsi="Arial"/>
          <w:b/>
          <w:bCs/>
          <w:color w:val="1A1C2B"/>
          <w:sz w:val="23"/>
          <w:szCs w:val="23"/>
        </w:rPr>
        <w:t xml:space="preserve">Bibliographie et ressources</w:t>
      </w:r>
    </w:p>
    <w:p>
      <w:pPr>
        <w:spacing w:after="120"/>
        <w:rPr>
          <w:color w:val="5A5C6B"/>
        </w:rPr>
      </w:pPr>
      <w:r>
        <w:rPr>
          <w:rFonts w:ascii="Arial" w:cs="Arial" w:eastAsia="Arial" w:hAnsi="Arial"/>
          <w:color w:val="5A5C6B"/>
          <w:sz w:val="21"/>
          <w:szCs w:val="21"/>
        </w:rPr>
        <w:t xml:space="preserve">Sources consultées en novembre 2026. Elles sont en anglais. Les sources antérieures à 2023 sont signalées : leur raisonnement tient, leurs chiffres ont vieilli. Certaines conférences du GDC Vault sont réservées aux abonnés.</w:t>
      </w:r>
    </w:p>
    <w:p>
      <w:pPr>
        <w:keepNext/>
        <w:spacing w:after="20"/>
      </w:pPr>
      <w:r>
        <w:rPr>
          <w:rFonts w:ascii="Arial" w:cs="Arial" w:eastAsia="Arial" w:hAnsi="Arial"/>
          <w:b/>
          <w:bCs/>
          <w:sz w:val="20"/>
          <w:szCs w:val="20"/>
        </w:rPr>
        <w:t xml:space="preserve">Réf. 1. </w:t>
      </w:r>
      <w:r>
        <w:rPr>
          <w:rFonts w:ascii="Arial" w:cs="Arial" w:eastAsia="Arial" w:hAnsi="Arial"/>
          <w:sz w:val="20"/>
          <w:szCs w:val="20"/>
        </w:rPr>
        <w:t xml:space="preserve">Simon Carless (GameDiscoverCo), </w:t>
      </w:r>
      <w:hyperlink w:history="1" r:id="rIdlyh4tzvakckmcenbhxqjh">
        <w:r>
          <w:rPr>
            <w:rFonts w:ascii="Arial" w:cs="Arial" w:eastAsia="Arial" w:hAnsi="Arial"/>
            <w:color w:val="1F4E9E"/>
            <w:sz w:val="20"/>
            <w:szCs w:val="20"/>
            <w:u w:val="single"/>
          </w:rPr>
          <w:t xml:space="preserve">« The state of Steam wishlist conversions »</w:t>
        </w:r>
      </w:hyperlink>
      <w:r>
        <w:rPr>
          <w:rFonts w:ascii="Arial" w:cs="Arial" w:eastAsia="Arial" w:hAnsi="Arial"/>
          <w:sz w:val="20"/>
          <w:szCs w:val="20"/>
        </w:rPr>
        <w:t xml:space="preserve">, 17 octobre 2025.</w:t>
      </w:r>
    </w:p>
    <w:p>
      <w:pPr>
        <w:spacing w:after="120"/>
        <w:ind w:left="270"/>
      </w:pPr>
      <w:hyperlink w:history="1" r:id="rIddaoqnrknukbusadanfxsi">
        <w:r>
          <w:rPr>
            <w:rFonts w:ascii="Arial" w:cs="Arial" w:eastAsia="Arial" w:hAnsi="Arial"/>
            <w:color w:val="1F4E9E"/>
            <w:sz w:val="16"/>
            <w:szCs w:val="16"/>
            <w:u w:val="single"/>
          </w:rPr>
          <w:t xml:space="preserve">https://newsletter.gamediscover.co/p/the-state-of-steam-wishlist-conversions</w:t>
        </w:r>
      </w:hyperlink>
    </w:p>
    <w:p>
      <w:pPr>
        <w:keepNext/>
        <w:spacing w:after="20"/>
      </w:pPr>
      <w:r>
        <w:rPr>
          <w:rFonts w:ascii="Arial" w:cs="Arial" w:eastAsia="Arial" w:hAnsi="Arial"/>
          <w:b/>
          <w:bCs/>
          <w:sz w:val="20"/>
          <w:szCs w:val="20"/>
        </w:rPr>
        <w:t xml:space="preserve">Réf. 2. </w:t>
      </w:r>
      <w:r>
        <w:rPr>
          <w:rFonts w:ascii="Arial" w:cs="Arial" w:eastAsia="Arial" w:hAnsi="Arial"/>
          <w:sz w:val="20"/>
          <w:szCs w:val="20"/>
        </w:rPr>
        <w:t xml:space="preserve">Simon Carless (GameDiscoverCo), </w:t>
      </w:r>
      <w:hyperlink w:history="1" r:id="rIdophsab7yxvfa_s-opytys">
        <w:r>
          <w:rPr>
            <w:rFonts w:ascii="Arial" w:cs="Arial" w:eastAsia="Arial" w:hAnsi="Arial"/>
            <w:color w:val="1F4E9E"/>
            <w:sz w:val="20"/>
            <w:szCs w:val="20"/>
            <w:u w:val="single"/>
          </w:rPr>
          <w:t xml:space="preserve">« Revealed: the state of Steam wishlist conversions &amp; 'long tail' in 2024 »</w:t>
        </w:r>
      </w:hyperlink>
      <w:r>
        <w:rPr>
          <w:rFonts w:ascii="Arial" w:cs="Arial" w:eastAsia="Arial" w:hAnsi="Arial"/>
          <w:sz w:val="20"/>
          <w:szCs w:val="20"/>
        </w:rPr>
        <w:t xml:space="preserve">, 15 avril 2024.</w:t>
      </w:r>
    </w:p>
    <w:p>
      <w:pPr>
        <w:spacing w:after="120"/>
        <w:ind w:left="270"/>
      </w:pPr>
      <w:hyperlink w:history="1" r:id="rIdhkhnfq7kmvzmp-fuyesax">
        <w:r>
          <w:rPr>
            <w:rFonts w:ascii="Arial" w:cs="Arial" w:eastAsia="Arial" w:hAnsi="Arial"/>
            <w:color w:val="1F4E9E"/>
            <w:sz w:val="16"/>
            <w:szCs w:val="16"/>
            <w:u w:val="single"/>
          </w:rPr>
          <w:t xml:space="preserve">https://newsletter.gamediscover.co/p/revealed-the-state-of-steam-wishlist</w:t>
        </w:r>
      </w:hyperlink>
    </w:p>
    <w:p>
      <w:pPr>
        <w:keepNext/>
        <w:spacing w:after="20"/>
      </w:pPr>
      <w:r>
        <w:rPr>
          <w:rFonts w:ascii="Arial" w:cs="Arial" w:eastAsia="Arial" w:hAnsi="Arial"/>
          <w:b/>
          <w:bCs/>
          <w:sz w:val="20"/>
          <w:szCs w:val="20"/>
        </w:rPr>
        <w:t xml:space="preserve">Réf. 3. </w:t>
      </w:r>
      <w:r>
        <w:rPr>
          <w:rFonts w:ascii="Arial" w:cs="Arial" w:eastAsia="Arial" w:hAnsi="Arial"/>
          <w:sz w:val="20"/>
          <w:szCs w:val="20"/>
        </w:rPr>
        <w:t xml:space="preserve">Simon Carless (GameDiscoverCo), </w:t>
      </w:r>
      <w:hyperlink w:history="1" r:id="rIddxk4yryl6_p16_4vrxnxt">
        <w:r>
          <w:rPr>
            <w:rFonts w:ascii="Arial" w:cs="Arial" w:eastAsia="Arial" w:hAnsi="Arial"/>
            <w:color w:val="1F4E9E"/>
            <w:sz w:val="20"/>
            <w:szCs w:val="20"/>
            <w:u w:val="single"/>
          </w:rPr>
          <w:t xml:space="preserve">« Why your Steam 'follower to wishlist' multiplier matters! »</w:t>
        </w:r>
      </w:hyperlink>
      <w:r>
        <w:rPr>
          <w:rFonts w:ascii="Arial" w:cs="Arial" w:eastAsia="Arial" w:hAnsi="Arial"/>
          <w:sz w:val="20"/>
          <w:szCs w:val="20"/>
        </w:rPr>
        <w:t xml:space="preserve">, 21 juin 2023.</w:t>
      </w:r>
    </w:p>
    <w:p>
      <w:pPr>
        <w:spacing w:after="120"/>
        <w:ind w:left="270"/>
      </w:pPr>
      <w:hyperlink w:history="1" r:id="rIdxm-u_tyzoyxf2vj4neiwx">
        <w:r>
          <w:rPr>
            <w:rFonts w:ascii="Arial" w:cs="Arial" w:eastAsia="Arial" w:hAnsi="Arial"/>
            <w:color w:val="1F4E9E"/>
            <w:sz w:val="16"/>
            <w:szCs w:val="16"/>
            <w:u w:val="single"/>
          </w:rPr>
          <w:t xml:space="preserve">https://newsletter.gamediscover.co/p/why-your-steam-follower-to-wishlist</w:t>
        </w:r>
      </w:hyperlink>
    </w:p>
    <w:p>
      <w:pPr>
        <w:keepNext/>
        <w:spacing w:after="20"/>
      </w:pPr>
      <w:r>
        <w:rPr>
          <w:rFonts w:ascii="Arial" w:cs="Arial" w:eastAsia="Arial" w:hAnsi="Arial"/>
          <w:b/>
          <w:bCs/>
          <w:sz w:val="20"/>
          <w:szCs w:val="20"/>
        </w:rPr>
        <w:t xml:space="preserve">Réf. 4. </w:t>
      </w:r>
      <w:r>
        <w:rPr>
          <w:rFonts w:ascii="Arial" w:cs="Arial" w:eastAsia="Arial" w:hAnsi="Arial"/>
          <w:sz w:val="20"/>
          <w:szCs w:val="20"/>
        </w:rPr>
        <w:t xml:space="preserve">GameDiscoverCo, données Gamalytic, </w:t>
      </w:r>
      <w:hyperlink w:history="1" r:id="rIdji1sr6yavi4sjuykcvm0f">
        <w:r>
          <w:rPr>
            <w:rFonts w:ascii="Arial" w:cs="Arial" w:eastAsia="Arial" w:hAnsi="Arial"/>
            <w:color w:val="1F4E9E"/>
            <w:sz w:val="20"/>
            <w:szCs w:val="20"/>
            <w:u w:val="single"/>
          </w:rPr>
          <w:t xml:space="preserve">« What 'Steam review count' tells us about your game »</w:t>
        </w:r>
      </w:hyperlink>
      <w:r>
        <w:rPr>
          <w:rFonts w:ascii="Arial" w:cs="Arial" w:eastAsia="Arial" w:hAnsi="Arial"/>
          <w:sz w:val="20"/>
          <w:szCs w:val="20"/>
        </w:rPr>
        <w:t xml:space="preserve">, 28 août 2023.</w:t>
      </w:r>
    </w:p>
    <w:p>
      <w:pPr>
        <w:spacing w:after="120"/>
        <w:ind w:left="270"/>
      </w:pPr>
      <w:hyperlink w:history="1" r:id="rIdpvhjhexf4wubbprikxzy_">
        <w:r>
          <w:rPr>
            <w:rFonts w:ascii="Arial" w:cs="Arial" w:eastAsia="Arial" w:hAnsi="Arial"/>
            <w:color w:val="1F4E9E"/>
            <w:sz w:val="16"/>
            <w:szCs w:val="16"/>
            <w:u w:val="single"/>
          </w:rPr>
          <w:t xml:space="preserve">https://newsletter.gamediscover.co/p/what-steam-review-count-tells-us</w:t>
        </w:r>
      </w:hyperlink>
    </w:p>
    <w:p>
      <w:pPr>
        <w:keepNext/>
        <w:spacing w:after="20"/>
      </w:pPr>
      <w:r>
        <w:rPr>
          <w:rFonts w:ascii="Arial" w:cs="Arial" w:eastAsia="Arial" w:hAnsi="Arial"/>
          <w:b/>
          <w:bCs/>
          <w:sz w:val="20"/>
          <w:szCs w:val="20"/>
        </w:rPr>
        <w:t xml:space="preserve">Réf. 5. </w:t>
      </w:r>
      <w:r>
        <w:rPr>
          <w:rFonts w:ascii="Arial" w:cs="Arial" w:eastAsia="Arial" w:hAnsi="Arial"/>
          <w:sz w:val="20"/>
          <w:szCs w:val="20"/>
        </w:rPr>
        <w:t xml:space="preserve">Chris Zukowski (How To Market A Game), </w:t>
      </w:r>
      <w:hyperlink w:history="1" r:id="rId7utdeja5ji4hxn8sfne1f">
        <w:r>
          <w:rPr>
            <w:rFonts w:ascii="Arial" w:cs="Arial" w:eastAsia="Arial" w:hAnsi="Arial"/>
            <w:color w:val="1F4E9E"/>
            <w:sz w:val="20"/>
            <w:szCs w:val="20"/>
            <w:u w:val="single"/>
          </w:rPr>
          <w:t xml:space="preserve">« How many wishlists should I have when I launch my game? »</w:t>
        </w:r>
      </w:hyperlink>
      <w:r>
        <w:rPr>
          <w:rFonts w:ascii="Arial" w:cs="Arial" w:eastAsia="Arial" w:hAnsi="Arial"/>
          <w:sz w:val="20"/>
          <w:szCs w:val="20"/>
        </w:rPr>
        <w:t xml:space="preserve">, mis à jour en juin 2026.</w:t>
      </w:r>
    </w:p>
    <w:p>
      <w:pPr>
        <w:spacing w:after="120"/>
        <w:ind w:left="270"/>
      </w:pPr>
      <w:hyperlink w:history="1" r:id="rId93y3rcmdadqrua04rbgvm">
        <w:r>
          <w:rPr>
            <w:rFonts w:ascii="Arial" w:cs="Arial" w:eastAsia="Arial" w:hAnsi="Arial"/>
            <w:color w:val="1F4E9E"/>
            <w:sz w:val="16"/>
            <w:szCs w:val="16"/>
            <w:u w:val="single"/>
          </w:rPr>
          <w:t xml:space="preserve">https://howtomarketagame.com/2022/09/26/how-many-wishlists-should-i-have-when-i-launch-my-game/</w:t>
        </w:r>
      </w:hyperlink>
    </w:p>
    <w:p>
      <w:pPr>
        <w:keepNext/>
        <w:spacing w:after="20"/>
      </w:pPr>
      <w:r>
        <w:rPr>
          <w:rFonts w:ascii="Arial" w:cs="Arial" w:eastAsia="Arial" w:hAnsi="Arial"/>
          <w:b/>
          <w:bCs/>
          <w:sz w:val="20"/>
          <w:szCs w:val="20"/>
        </w:rPr>
        <w:t xml:space="preserve">Réf. 6. </w:t>
      </w:r>
      <w:r>
        <w:rPr>
          <w:rFonts w:ascii="Arial" w:cs="Arial" w:eastAsia="Arial" w:hAnsi="Arial"/>
          <w:sz w:val="20"/>
          <w:szCs w:val="20"/>
        </w:rPr>
        <w:t xml:space="preserve">Chris Zukowski (How To Market A Game), </w:t>
      </w:r>
      <w:hyperlink w:history="1" r:id="rIdfd4v4r-anxvhmf3mmbxwj">
        <w:r>
          <w:rPr>
            <w:rFonts w:ascii="Arial" w:cs="Arial" w:eastAsia="Arial" w:hAnsi="Arial"/>
            <w:color w:val="1F4E9E"/>
            <w:sz w:val="20"/>
            <w:szCs w:val="20"/>
            <w:u w:val="single"/>
          </w:rPr>
          <w:t xml:space="preserve">« Benchmarks: how many wishlists can I get from Steam Next Fest (édition de février 2026) »</w:t>
        </w:r>
      </w:hyperlink>
      <w:r>
        <w:rPr>
          <w:rFonts w:ascii="Arial" w:cs="Arial" w:eastAsia="Arial" w:hAnsi="Arial"/>
          <w:sz w:val="20"/>
          <w:szCs w:val="20"/>
        </w:rPr>
        <w:t xml:space="preserve">, mis à jour le 8 avril 2026.</w:t>
      </w:r>
    </w:p>
    <w:p>
      <w:pPr>
        <w:spacing w:after="120"/>
        <w:ind w:left="270"/>
      </w:pPr>
      <w:hyperlink w:history="1" r:id="rIdzigpt7z4hlhynl0-s2eqm">
        <w:r>
          <w:rPr>
            <w:rFonts w:ascii="Arial" w:cs="Arial" w:eastAsia="Arial" w:hAnsi="Arial"/>
            <w:color w:val="1F4E9E"/>
            <w:sz w:val="16"/>
            <w:szCs w:val="16"/>
            <w:u w:val="single"/>
          </w:rPr>
          <w:t xml:space="preserve">https://howtomarketagame.com/2025/03/26/benchmarks-how-many-wishlists-can-i-get-from-steam-next-fest/</w:t>
        </w:r>
      </w:hyperlink>
    </w:p>
    <w:p>
      <w:pPr>
        <w:keepNext/>
        <w:spacing w:after="20"/>
      </w:pPr>
      <w:r>
        <w:rPr>
          <w:rFonts w:ascii="Arial" w:cs="Arial" w:eastAsia="Arial" w:hAnsi="Arial"/>
          <w:b/>
          <w:bCs/>
          <w:sz w:val="20"/>
          <w:szCs w:val="20"/>
        </w:rPr>
        <w:t xml:space="preserve">Réf. 7. </w:t>
      </w:r>
      <w:r>
        <w:rPr>
          <w:rFonts w:ascii="Arial" w:cs="Arial" w:eastAsia="Arial" w:hAnsi="Arial"/>
          <w:sz w:val="20"/>
          <w:szCs w:val="20"/>
        </w:rPr>
        <w:t xml:space="preserve">Gamalytic, </w:t>
      </w:r>
      <w:hyperlink w:history="1" r:id="rIdi6dmp-oct8vl0rsbzbw7f">
        <w:r>
          <w:rPr>
            <w:rFonts w:ascii="Arial" w:cs="Arial" w:eastAsia="Arial" w:hAnsi="Arial"/>
            <w:color w:val="1F4E9E"/>
            <w:sz w:val="20"/>
            <w:szCs w:val="20"/>
            <w:u w:val="single"/>
          </w:rPr>
          <w:t xml:space="preserve">« How to accurately estimate Steam game sales »</w:t>
        </w:r>
      </w:hyperlink>
      <w:r>
        <w:rPr>
          <w:rFonts w:ascii="Arial" w:cs="Arial" w:eastAsia="Arial" w:hAnsi="Arial"/>
          <w:sz w:val="20"/>
          <w:szCs w:val="20"/>
        </w:rPr>
        <w:t xml:space="preserve">, 13 mai 2023.</w:t>
      </w:r>
    </w:p>
    <w:p>
      <w:pPr>
        <w:spacing w:after="120"/>
        <w:ind w:left="270"/>
      </w:pPr>
      <w:hyperlink w:history="1" r:id="rIdwhq0koynfihrko2pmjhd5">
        <w:r>
          <w:rPr>
            <w:rFonts w:ascii="Arial" w:cs="Arial" w:eastAsia="Arial" w:hAnsi="Arial"/>
            <w:color w:val="1F4E9E"/>
            <w:sz w:val="16"/>
            <w:szCs w:val="16"/>
            <w:u w:val="single"/>
          </w:rPr>
          <w:t xml:space="preserve">https://gamalytic.com/blog/how-to-accurately-estimate-steam-sales</w:t>
        </w:r>
      </w:hyperlink>
    </w:p>
    <w:p>
      <w:pPr>
        <w:keepNext/>
        <w:spacing w:after="20"/>
      </w:pPr>
      <w:r>
        <w:rPr>
          <w:rFonts w:ascii="Arial" w:cs="Arial" w:eastAsia="Arial" w:hAnsi="Arial"/>
          <w:b/>
          <w:bCs/>
          <w:sz w:val="20"/>
          <w:szCs w:val="20"/>
        </w:rPr>
        <w:t xml:space="preserve">Réf. 8. </w:t>
      </w:r>
      <w:r>
        <w:rPr>
          <w:rFonts w:ascii="Arial" w:cs="Arial" w:eastAsia="Arial" w:hAnsi="Arial"/>
          <w:sz w:val="20"/>
          <w:szCs w:val="20"/>
        </w:rPr>
        <w:t xml:space="preserve">Evgeny Obedkov (Game World Observer), données VG Insights, </w:t>
      </w:r>
      <w:hyperlink w:history="1" r:id="rId2lfibzoe1k9j7zqrky1qy">
        <w:r>
          <w:rPr>
            <w:rFonts w:ascii="Arial" w:cs="Arial" w:eastAsia="Arial" w:hAnsi="Arial"/>
            <w:color w:val="1F4E9E"/>
            <w:sz w:val="20"/>
            <w:szCs w:val="20"/>
            <w:u w:val="single"/>
          </w:rPr>
          <w:t xml:space="preserve">« Indie games come close to AA/AAA games in revenue on Steam for first time ever »</w:t>
        </w:r>
      </w:hyperlink>
      <w:r>
        <w:rPr>
          <w:rFonts w:ascii="Arial" w:cs="Arial" w:eastAsia="Arial" w:hAnsi="Arial"/>
          <w:sz w:val="20"/>
          <w:szCs w:val="20"/>
        </w:rPr>
        <w:t xml:space="preserve">, 16 octobre 2024.</w:t>
      </w:r>
    </w:p>
    <w:p>
      <w:pPr>
        <w:spacing w:after="120"/>
        <w:ind w:left="270"/>
      </w:pPr>
      <w:hyperlink w:history="1" r:id="rIdwnnwcuhz0hnhomifs-apr">
        <w:r>
          <w:rPr>
            <w:rFonts w:ascii="Arial" w:cs="Arial" w:eastAsia="Arial" w:hAnsi="Arial"/>
            <w:color w:val="1F4E9E"/>
            <w:sz w:val="16"/>
            <w:szCs w:val="16"/>
            <w:u w:val="single"/>
          </w:rPr>
          <w:t xml:space="preserve">https://gameworldobserver.com/2024/10/16/indie-games-revenue-steam-vs-aaa-titles-vg-insights</w:t>
        </w:r>
      </w:hyperlink>
    </w:p>
    <w:p>
      <w:pPr>
        <w:keepNext/>
        <w:spacing w:after="20"/>
      </w:pPr>
      <w:r>
        <w:rPr>
          <w:rFonts w:ascii="Arial" w:cs="Arial" w:eastAsia="Arial" w:hAnsi="Arial"/>
          <w:b/>
          <w:bCs/>
          <w:sz w:val="20"/>
          <w:szCs w:val="20"/>
        </w:rPr>
        <w:t xml:space="preserve">Réf. 9. </w:t>
      </w:r>
      <w:r>
        <w:rPr>
          <w:rFonts w:ascii="Arial" w:cs="Arial" w:eastAsia="Arial" w:hAnsi="Arial"/>
          <w:sz w:val="20"/>
          <w:szCs w:val="20"/>
        </w:rPr>
        <w:t xml:space="preserve">Steam Page Analyzer, </w:t>
      </w:r>
      <w:hyperlink w:history="1" r:id="rIdt7hytdpiihof-yfbyty3x">
        <w:r>
          <w:rPr>
            <w:rFonts w:ascii="Arial" w:cs="Arial" w:eastAsia="Arial" w:hAnsi="Arial"/>
            <w:color w:val="1F4E9E"/>
            <w:sz w:val="20"/>
            <w:szCs w:val="20"/>
            <w:u w:val="single"/>
          </w:rPr>
          <w:t xml:space="preserve">« Steam Page Conversion Rate: 8-12% Is Median »</w:t>
        </w:r>
      </w:hyperlink>
      <w:r>
        <w:rPr>
          <w:rFonts w:ascii="Arial" w:cs="Arial" w:eastAsia="Arial" w:hAnsi="Arial"/>
          <w:sz w:val="20"/>
          <w:szCs w:val="20"/>
        </w:rPr>
        <w:t xml:space="preserve">, 26 mars 2026, mis à jour le 2 novembre 2026.</w:t>
      </w:r>
    </w:p>
    <w:p>
      <w:pPr>
        <w:spacing w:after="120"/>
        <w:ind w:left="270"/>
      </w:pPr>
      <w:hyperlink w:history="1" r:id="rIdogllluqlshgshuvqqhbzo">
        <w:r>
          <w:rPr>
            <w:rFonts w:ascii="Arial" w:cs="Arial" w:eastAsia="Arial" w:hAnsi="Arial"/>
            <w:color w:val="1F4E9E"/>
            <w:sz w:val="16"/>
            <w:szCs w:val="16"/>
            <w:u w:val="single"/>
          </w:rPr>
          <w:t xml:space="preserve">https://www.steampageanalyzer.com/blog/steam-store-page-conversion-benchmarks</w:t>
        </w:r>
      </w:hyperlink>
    </w:p>
    <w:p>
      <w:pPr>
        <w:keepNext/>
        <w:spacing w:after="20"/>
      </w:pPr>
      <w:r>
        <w:rPr>
          <w:rFonts w:ascii="Arial" w:cs="Arial" w:eastAsia="Arial" w:hAnsi="Arial"/>
          <w:b/>
          <w:bCs/>
          <w:sz w:val="20"/>
          <w:szCs w:val="20"/>
        </w:rPr>
        <w:t xml:space="preserve">Réf. 10. </w:t>
      </w:r>
      <w:r>
        <w:rPr>
          <w:rFonts w:ascii="Arial" w:cs="Arial" w:eastAsia="Arial" w:hAnsi="Arial"/>
          <w:sz w:val="20"/>
          <w:szCs w:val="20"/>
        </w:rPr>
        <w:t xml:space="preserve">PC Gamer, d’après le bilan annuel 2024 de Valve, </w:t>
      </w:r>
      <w:hyperlink w:history="1" r:id="rIdltwtom0wygprk7avcnatx">
        <w:r>
          <w:rPr>
            <w:rFonts w:ascii="Arial" w:cs="Arial" w:eastAsia="Arial" w:hAnsi="Arial"/>
            <w:color w:val="1F4E9E"/>
            <w:sz w:val="20"/>
            <w:szCs w:val="20"/>
            <w:u w:val="single"/>
          </w:rPr>
          <w:t xml:space="preserve">« 2024 was Steam's best year ever of users buying newly released games »</w:t>
        </w:r>
      </w:hyperlink>
      <w:r>
        <w:rPr>
          <w:rFonts w:ascii="Arial" w:cs="Arial" w:eastAsia="Arial" w:hAnsi="Arial"/>
          <w:sz w:val="20"/>
          <w:szCs w:val="20"/>
        </w:rPr>
        <w:t xml:space="preserve">, 14 mars 2025.</w:t>
      </w:r>
    </w:p>
    <w:p>
      <w:pPr>
        <w:spacing w:after="120"/>
        <w:ind w:left="270"/>
      </w:pPr>
      <w:hyperlink w:history="1" r:id="rIdsfp1k4vkxsvzkg7vqcftx">
        <w:r>
          <w:rPr>
            <w:rFonts w:ascii="Arial" w:cs="Arial" w:eastAsia="Arial" w:hAnsi="Arial"/>
            <w:color w:val="1F4E9E"/>
            <w:sz w:val="16"/>
            <w:szCs w:val="16"/>
            <w:u w:val="single"/>
          </w:rPr>
          <w:t xml:space="preserve">https://pcgamer.com/gaming-industry/2024-was-steams-best-year-ever-of-users-buying-newly-released-games-but-i-wouldnt-celebrate-the-end-of-the-forever-game-era-just-yet</w:t>
        </w:r>
      </w:hyperlink>
    </w:p>
    <w:p>
      <w:pPr>
        <w:keepNext/>
        <w:spacing w:after="20"/>
      </w:pPr>
      <w:r>
        <w:rPr>
          <w:rFonts w:ascii="Arial" w:cs="Arial" w:eastAsia="Arial" w:hAnsi="Arial"/>
          <w:b/>
          <w:bCs/>
          <w:sz w:val="20"/>
          <w:szCs w:val="20"/>
        </w:rPr>
        <w:t xml:space="preserve">Réf. 11. </w:t>
      </w:r>
      <w:r>
        <w:rPr>
          <w:rFonts w:ascii="Arial" w:cs="Arial" w:eastAsia="Arial" w:hAnsi="Arial"/>
          <w:sz w:val="20"/>
          <w:szCs w:val="20"/>
        </w:rPr>
        <w:t xml:space="preserve">Valve, </w:t>
      </w:r>
      <w:hyperlink w:history="1" r:id="rIdfo0lwhqiupzn0f0istxpy">
        <w:r>
          <w:rPr>
            <w:rFonts w:ascii="Arial" w:cs="Arial" w:eastAsia="Arial" w:hAnsi="Arial"/>
            <w:color w:val="1F4E9E"/>
            <w:sz w:val="20"/>
            <w:szCs w:val="20"/>
            <w:u w:val="single"/>
          </w:rPr>
          <w:t xml:space="preserve">« Steam Hardware &amp; Software Survey (répartition des langues) »</w:t>
        </w:r>
      </w:hyperlink>
      <w:r>
        <w:rPr>
          <w:rFonts w:ascii="Arial" w:cs="Arial" w:eastAsia="Arial" w:hAnsi="Arial"/>
          <w:sz w:val="20"/>
          <w:szCs w:val="20"/>
        </w:rPr>
        <w:t xml:space="preserve">, mise à jour mensuelle.</w:t>
      </w:r>
    </w:p>
    <w:p>
      <w:pPr>
        <w:spacing w:after="120"/>
        <w:ind w:left="270"/>
      </w:pPr>
      <w:hyperlink w:history="1" r:id="rIdkfqhq95eenpzlvemzs_bm">
        <w:r>
          <w:rPr>
            <w:rFonts w:ascii="Arial" w:cs="Arial" w:eastAsia="Arial" w:hAnsi="Arial"/>
            <w:color w:val="1F4E9E"/>
            <w:sz w:val="16"/>
            <w:szCs w:val="16"/>
            <w:u w:val="single"/>
          </w:rPr>
          <w:t xml:space="preserve">https://store.steampowered.com/hwsurvey/</w:t>
        </w:r>
      </w:hyperlink>
    </w:p>
    <w:p>
      <w:pPr>
        <w:keepNext/>
        <w:spacing w:after="20"/>
      </w:pPr>
      <w:r>
        <w:rPr>
          <w:rFonts w:ascii="Arial" w:cs="Arial" w:eastAsia="Arial" w:hAnsi="Arial"/>
          <w:b/>
          <w:bCs/>
          <w:sz w:val="20"/>
          <w:szCs w:val="20"/>
        </w:rPr>
        <w:t xml:space="preserve">Réf. 12. </w:t>
      </w:r>
      <w:r>
        <w:rPr>
          <w:rFonts w:ascii="Arial" w:cs="Arial" w:eastAsia="Arial" w:hAnsi="Arial"/>
          <w:sz w:val="20"/>
          <w:szCs w:val="20"/>
        </w:rPr>
        <w:t xml:space="preserve">CNC, </w:t>
      </w:r>
      <w:hyperlink w:history="1" r:id="rIdpxhsz3f9eaktgi_qa5sbt">
        <w:r>
          <w:rPr>
            <w:rFonts w:ascii="Arial" w:cs="Arial" w:eastAsia="Arial" w:hAnsi="Arial"/>
            <w:color w:val="1F4E9E"/>
            <w:sz w:val="20"/>
            <w:szCs w:val="20"/>
            <w:u w:val="single"/>
          </w:rPr>
          <w:t xml:space="preserve">« Video Game Support Fund (FAJV) »</w:t>
        </w:r>
      </w:hyperlink>
      <w:r>
        <w:rPr>
          <w:rFonts w:ascii="Arial" w:cs="Arial" w:eastAsia="Arial" w:hAnsi="Arial"/>
          <w:sz w:val="20"/>
          <w:szCs w:val="20"/>
        </w:rPr>
        <w:t xml:space="preserve">, page mise à jour le 16 février 2025.</w:t>
      </w:r>
    </w:p>
    <w:p>
      <w:pPr>
        <w:spacing w:after="120"/>
        <w:ind w:left="270"/>
      </w:pPr>
      <w:hyperlink w:history="1" r:id="rIdhbvecaojt4gm0noyn5atx">
        <w:r>
          <w:rPr>
            <w:rFonts w:ascii="Arial" w:cs="Arial" w:eastAsia="Arial" w:hAnsi="Arial"/>
            <w:color w:val="1F4E9E"/>
            <w:sz w:val="16"/>
            <w:szCs w:val="16"/>
            <w:u w:val="single"/>
          </w:rPr>
          <w:t xml:space="preserve">https://www.cnc.fr/web/en/funds/support-fund-for-videogames_191823</w:t>
        </w:r>
      </w:hyperlink>
    </w:p>
    <w:p>
      <w:pPr>
        <w:keepNext/>
        <w:spacing w:after="20"/>
      </w:pPr>
      <w:r>
        <w:rPr>
          <w:rFonts w:ascii="Arial" w:cs="Arial" w:eastAsia="Arial" w:hAnsi="Arial"/>
          <w:b/>
          <w:bCs/>
          <w:sz w:val="20"/>
          <w:szCs w:val="20"/>
        </w:rPr>
        <w:t xml:space="preserve">Réf. 13. </w:t>
      </w:r>
      <w:r>
        <w:rPr>
          <w:rFonts w:ascii="Arial" w:cs="Arial" w:eastAsia="Arial" w:hAnsi="Arial"/>
          <w:sz w:val="20"/>
          <w:szCs w:val="20"/>
        </w:rPr>
        <w:t xml:space="preserve">Commission européenne (EACEA), </w:t>
      </w:r>
      <w:hyperlink w:history="1" r:id="rId-z13ec9kxq6hpl5poi0mu">
        <w:r>
          <w:rPr>
            <w:rFonts w:ascii="Arial" w:cs="Arial" w:eastAsia="Arial" w:hAnsi="Arial"/>
            <w:color w:val="1F4E9E"/>
            <w:sz w:val="20"/>
            <w:szCs w:val="20"/>
            <w:u w:val="single"/>
          </w:rPr>
          <w:t xml:space="preserve">« Call for proposals: Video games and immersive content development (CREA-MEDIA-2026-DEVVGIM) »</w:t>
        </w:r>
      </w:hyperlink>
      <w:r>
        <w:rPr>
          <w:rFonts w:ascii="Arial" w:cs="Arial" w:eastAsia="Arial" w:hAnsi="Arial"/>
          <w:sz w:val="20"/>
          <w:szCs w:val="20"/>
        </w:rPr>
        <w:t xml:space="preserve">, 30 septembre 2025.</w:t>
      </w:r>
    </w:p>
    <w:p>
      <w:pPr>
        <w:spacing w:after="120"/>
        <w:ind w:left="270"/>
      </w:pPr>
      <w:hyperlink w:history="1" r:id="rId3h6gqbgsntsfnkccjcwtx">
        <w:r>
          <w:rPr>
            <w:rFonts w:ascii="Arial" w:cs="Arial" w:eastAsia="Arial" w:hAnsi="Arial"/>
            <w:color w:val="1F4E9E"/>
            <w:sz w:val="16"/>
            <w:szCs w:val="16"/>
            <w:u w:val="single"/>
          </w:rPr>
          <w:t xml:space="preserve">https://ec.europa.eu/info/funding-tenders/opportunities/docs/2021-2027/crea/wp-call/2026/call-fiche_crea-media-2026-devvgim_en.pdf</w:t>
        </w:r>
      </w:hyperlink>
    </w:p>
    <w:p>
      <w:pPr>
        <w:keepNext/>
        <w:spacing w:after="20"/>
      </w:pPr>
      <w:r>
        <w:rPr>
          <w:rFonts w:ascii="Arial" w:cs="Arial" w:eastAsia="Arial" w:hAnsi="Arial"/>
          <w:b/>
          <w:bCs/>
          <w:sz w:val="20"/>
          <w:szCs w:val="20"/>
        </w:rPr>
        <w:t xml:space="preserve">Réf. 14. </w:t>
      </w:r>
      <w:r>
        <w:rPr>
          <w:rFonts w:ascii="Arial" w:cs="Arial" w:eastAsia="Arial" w:hAnsi="Arial"/>
          <w:sz w:val="20"/>
          <w:szCs w:val="20"/>
        </w:rPr>
        <w:t xml:space="preserve">April Dunford, </w:t>
      </w:r>
      <w:hyperlink w:history="1" r:id="rId2omxyo72xbfv-x8swqdvg">
        <w:r>
          <w:rPr>
            <w:rFonts w:ascii="Arial" w:cs="Arial" w:eastAsia="Arial" w:hAnsi="Arial"/>
            <w:color w:val="1F4E9E"/>
            <w:sz w:val="20"/>
            <w:szCs w:val="20"/>
            <w:u w:val="single"/>
          </w:rPr>
          <w:t xml:space="preserve">« Obviously Awesome: How to Nail Product Positioning so Customers Get It, Buy It, Love It (livre, 2e édition, Page Two) »</w:t>
        </w:r>
      </w:hyperlink>
      <w:r>
        <w:rPr>
          <w:rFonts w:ascii="Arial" w:cs="Arial" w:eastAsia="Arial" w:hAnsi="Arial"/>
          <w:sz w:val="20"/>
          <w:szCs w:val="20"/>
        </w:rPr>
        <w:t xml:space="preserve">, février 2026.</w:t>
      </w:r>
    </w:p>
    <w:p>
      <w:pPr>
        <w:spacing w:after="120"/>
        <w:ind w:left="270"/>
      </w:pPr>
      <w:hyperlink w:history="1" r:id="rIdpfucz9vczbanxuumfvatj">
        <w:r>
          <w:rPr>
            <w:rFonts w:ascii="Arial" w:cs="Arial" w:eastAsia="Arial" w:hAnsi="Arial"/>
            <w:color w:val="1F4E9E"/>
            <w:sz w:val="16"/>
            <w:szCs w:val="16"/>
            <w:u w:val="single"/>
          </w:rPr>
          <w:t xml:space="preserve">https://pagetwo.com/book/obviously-awesome-updated-edition/</w:t>
        </w:r>
      </w:hyperlink>
    </w:p>
    <w:p>
      <w:pPr>
        <w:keepNext/>
        <w:spacing w:after="20"/>
      </w:pPr>
      <w:r>
        <w:rPr>
          <w:rFonts w:ascii="Arial" w:cs="Arial" w:eastAsia="Arial" w:hAnsi="Arial"/>
          <w:b/>
          <w:bCs/>
          <w:sz w:val="20"/>
          <w:szCs w:val="20"/>
        </w:rPr>
        <w:t xml:space="preserve">Réf. 15. </w:t>
      </w:r>
      <w:r>
        <w:rPr>
          <w:rFonts w:ascii="Arial" w:cs="Arial" w:eastAsia="Arial" w:hAnsi="Arial"/>
          <w:sz w:val="20"/>
          <w:szCs w:val="20"/>
        </w:rPr>
        <w:t xml:space="preserve">Valve (Steamworks), </w:t>
      </w:r>
      <w:hyperlink w:history="1" r:id="rIdkrmwb6l8mivq_a3ig8_lv">
        <w:r>
          <w:rPr>
            <w:rFonts w:ascii="Arial" w:cs="Arial" w:eastAsia="Arial" w:hAnsi="Arial"/>
            <w:color w:val="1F4E9E"/>
            <w:sz w:val="20"/>
            <w:szCs w:val="20"/>
            <w:u w:val="single"/>
          </w:rPr>
          <w:t xml:space="preserve">« Steam Tags »</w:t>
        </w:r>
      </w:hyperlink>
      <w:r>
        <w:rPr>
          <w:rFonts w:ascii="Arial" w:cs="Arial" w:eastAsia="Arial" w:hAnsi="Arial"/>
          <w:sz w:val="20"/>
          <w:szCs w:val="20"/>
        </w:rPr>
        <w:t xml:space="preserve">, documentation en ligne.</w:t>
      </w:r>
    </w:p>
    <w:p>
      <w:pPr>
        <w:spacing w:after="120"/>
        <w:ind w:left="270"/>
      </w:pPr>
      <w:hyperlink w:history="1" r:id="rIduo0zgzthxnckgrhkep6pp">
        <w:r>
          <w:rPr>
            <w:rFonts w:ascii="Arial" w:cs="Arial" w:eastAsia="Arial" w:hAnsi="Arial"/>
            <w:color w:val="1F4E9E"/>
            <w:sz w:val="16"/>
            <w:szCs w:val="16"/>
            <w:u w:val="single"/>
          </w:rPr>
          <w:t xml:space="preserve">https://partner.steamgames.com/doc/store/tags</w:t>
        </w:r>
      </w:hyperlink>
    </w:p>
    <w:p>
      <w:pPr>
        <w:keepNext/>
        <w:spacing w:after="20"/>
      </w:pPr>
      <w:r>
        <w:rPr>
          <w:rFonts w:ascii="Arial" w:cs="Arial" w:eastAsia="Arial" w:hAnsi="Arial"/>
          <w:b/>
          <w:bCs/>
          <w:sz w:val="20"/>
          <w:szCs w:val="20"/>
        </w:rPr>
        <w:t xml:space="preserve">Réf. 16. </w:t>
      </w:r>
      <w:r>
        <w:rPr>
          <w:rFonts w:ascii="Arial" w:cs="Arial" w:eastAsia="Arial" w:hAnsi="Arial"/>
          <w:sz w:val="20"/>
          <w:szCs w:val="20"/>
        </w:rPr>
        <w:t xml:space="preserve">Chris Zukowski (How To Market A Game), </w:t>
      </w:r>
      <w:hyperlink w:history="1" r:id="rIdnyuixbe5ib43y_n4-grqf">
        <w:r>
          <w:rPr>
            <w:rFonts w:ascii="Arial" w:cs="Arial" w:eastAsia="Arial" w:hAnsi="Arial"/>
            <w:color w:val="1F4E9E"/>
            <w:sz w:val="20"/>
            <w:szCs w:val="20"/>
            <w:u w:val="single"/>
          </w:rPr>
          <w:t xml:space="preserve">« Why am I not getting wishlists? A step by step solution »</w:t>
        </w:r>
      </w:hyperlink>
      <w:r>
        <w:rPr>
          <w:rFonts w:ascii="Arial" w:cs="Arial" w:eastAsia="Arial" w:hAnsi="Arial"/>
          <w:sz w:val="20"/>
          <w:szCs w:val="20"/>
        </w:rPr>
        <w:t xml:space="preserve">, 5 décembre 2023.</w:t>
      </w:r>
    </w:p>
    <w:p>
      <w:pPr>
        <w:spacing w:after="120"/>
        <w:ind w:left="270"/>
      </w:pPr>
      <w:hyperlink w:history="1" r:id="rId6wdztnc5x-yv2z5uwyv-h">
        <w:r>
          <w:rPr>
            <w:rFonts w:ascii="Arial" w:cs="Arial" w:eastAsia="Arial" w:hAnsi="Arial"/>
            <w:color w:val="1F4E9E"/>
            <w:sz w:val="16"/>
            <w:szCs w:val="16"/>
            <w:u w:val="single"/>
          </w:rPr>
          <w:t xml:space="preserve">https://howtomarketagame.com/2023/12/05/why-am-i-not-getting-wishlists-a-step-by-step-solution/</w:t>
        </w:r>
      </w:hyperlink>
    </w:p>
    <w:p>
      <w:pPr>
        <w:keepNext/>
        <w:spacing w:after="20"/>
      </w:pPr>
      <w:r>
        <w:rPr>
          <w:rFonts w:ascii="Arial" w:cs="Arial" w:eastAsia="Arial" w:hAnsi="Arial"/>
          <w:b/>
          <w:bCs/>
          <w:sz w:val="20"/>
          <w:szCs w:val="20"/>
        </w:rPr>
        <w:t xml:space="preserve">Réf. 17. </w:t>
      </w:r>
      <w:r>
        <w:rPr>
          <w:rFonts w:ascii="Arial" w:cs="Arial" w:eastAsia="Arial" w:hAnsi="Arial"/>
          <w:sz w:val="20"/>
          <w:szCs w:val="20"/>
        </w:rPr>
        <w:t xml:space="preserve">Valve (Steamworks), </w:t>
      </w:r>
      <w:hyperlink w:history="1" r:id="rIdh6wrtq4sexqkatnpzbbmh">
        <w:r>
          <w:rPr>
            <w:rFonts w:ascii="Arial" w:cs="Arial" w:eastAsia="Arial" w:hAnsi="Arial"/>
            <w:color w:val="1F4E9E"/>
            <w:sz w:val="20"/>
            <w:szCs w:val="20"/>
            <w:u w:val="single"/>
          </w:rPr>
          <w:t xml:space="preserve">« Pricing »</w:t>
        </w:r>
      </w:hyperlink>
      <w:r>
        <w:rPr>
          <w:rFonts w:ascii="Arial" w:cs="Arial" w:eastAsia="Arial" w:hAnsi="Arial"/>
          <w:sz w:val="20"/>
          <w:szCs w:val="20"/>
        </w:rPr>
        <w:t xml:space="preserve">, documentation en ligne.</w:t>
      </w:r>
    </w:p>
    <w:p>
      <w:pPr>
        <w:spacing w:after="120"/>
        <w:ind w:left="270"/>
      </w:pPr>
      <w:hyperlink w:history="1" r:id="rIdtn3ylezx4xcjhfb1kfxox">
        <w:r>
          <w:rPr>
            <w:rFonts w:ascii="Arial" w:cs="Arial" w:eastAsia="Arial" w:hAnsi="Arial"/>
            <w:color w:val="1F4E9E"/>
            <w:sz w:val="16"/>
            <w:szCs w:val="16"/>
            <w:u w:val="single"/>
          </w:rPr>
          <w:t xml:space="preserve">https://partner.steamgames.com/doc/store/pricing</w:t>
        </w:r>
      </w:hyperlink>
    </w:p>
    <w:p>
      <w:pPr>
        <w:keepNext/>
        <w:spacing w:after="20"/>
      </w:pPr>
      <w:r>
        <w:rPr>
          <w:rFonts w:ascii="Arial" w:cs="Arial" w:eastAsia="Arial" w:hAnsi="Arial"/>
          <w:b/>
          <w:bCs/>
          <w:sz w:val="20"/>
          <w:szCs w:val="20"/>
        </w:rPr>
        <w:t xml:space="preserve">Réf. 18. </w:t>
      </w:r>
      <w:r>
        <w:rPr>
          <w:rFonts w:ascii="Arial" w:cs="Arial" w:eastAsia="Arial" w:hAnsi="Arial"/>
          <w:sz w:val="20"/>
          <w:szCs w:val="20"/>
        </w:rPr>
        <w:t xml:space="preserve">Valve (Steamworks), </w:t>
      </w:r>
      <w:hyperlink w:history="1" r:id="rIdhvezy2mmovlhadkwjvkqp">
        <w:r>
          <w:rPr>
            <w:rFonts w:ascii="Arial" w:cs="Arial" w:eastAsia="Arial" w:hAnsi="Arial"/>
            <w:color w:val="1F4E9E"/>
            <w:sz w:val="20"/>
            <w:szCs w:val="20"/>
            <w:u w:val="single"/>
          </w:rPr>
          <w:t xml:space="preserve">« Discounting »</w:t>
        </w:r>
      </w:hyperlink>
      <w:r>
        <w:rPr>
          <w:rFonts w:ascii="Arial" w:cs="Arial" w:eastAsia="Arial" w:hAnsi="Arial"/>
          <w:sz w:val="20"/>
          <w:szCs w:val="20"/>
        </w:rPr>
        <w:t xml:space="preserve">, documentation en ligne.</w:t>
      </w:r>
    </w:p>
    <w:p>
      <w:pPr>
        <w:spacing w:after="120"/>
        <w:ind w:left="270"/>
      </w:pPr>
      <w:hyperlink w:history="1" r:id="rIdivv4y9uergeqee9cqzdkv">
        <w:r>
          <w:rPr>
            <w:rFonts w:ascii="Arial" w:cs="Arial" w:eastAsia="Arial" w:hAnsi="Arial"/>
            <w:color w:val="1F4E9E"/>
            <w:sz w:val="16"/>
            <w:szCs w:val="16"/>
            <w:u w:val="single"/>
          </w:rPr>
          <w:t xml:space="preserve">https://partner.steamgames.com/doc/marketing/discounts</w:t>
        </w:r>
      </w:hyperlink>
    </w:p>
    <w:p>
      <w:pPr>
        <w:keepNext/>
        <w:spacing w:after="20"/>
      </w:pPr>
      <w:r>
        <w:rPr>
          <w:rFonts w:ascii="Arial" w:cs="Arial" w:eastAsia="Arial" w:hAnsi="Arial"/>
          <w:b/>
          <w:bCs/>
          <w:sz w:val="20"/>
          <w:szCs w:val="20"/>
        </w:rPr>
        <w:t xml:space="preserve">Réf. 19. </w:t>
      </w:r>
      <w:r>
        <w:rPr>
          <w:rFonts w:ascii="Arial" w:cs="Arial" w:eastAsia="Arial" w:hAnsi="Arial"/>
          <w:sz w:val="20"/>
          <w:szCs w:val="20"/>
        </w:rPr>
        <w:t xml:space="preserve">Simon Carless (GameDiscoverCo), </w:t>
      </w:r>
      <w:hyperlink w:history="1" r:id="rId0eu1rzvlnhsqcirs6itdv">
        <w:r>
          <w:rPr>
            <w:rFonts w:ascii="Arial" w:cs="Arial" w:eastAsia="Arial" w:hAnsi="Arial"/>
            <w:color w:val="1F4E9E"/>
            <w:sz w:val="20"/>
            <w:szCs w:val="20"/>
            <w:u w:val="single"/>
          </w:rPr>
          <w:t xml:space="preserve">« Are Steam game prices dropping, and should you care? »</w:t>
        </w:r>
      </w:hyperlink>
      <w:r>
        <w:rPr>
          <w:rFonts w:ascii="Arial" w:cs="Arial" w:eastAsia="Arial" w:hAnsi="Arial"/>
          <w:sz w:val="20"/>
          <w:szCs w:val="20"/>
        </w:rPr>
        <w:t xml:space="preserve">, 21 novembre 2025.</w:t>
      </w:r>
    </w:p>
    <w:p>
      <w:pPr>
        <w:spacing w:after="120"/>
        <w:ind w:left="270"/>
      </w:pPr>
      <w:hyperlink w:history="1" r:id="rIdde5m1alcqktmq_kbd3dq2">
        <w:r>
          <w:rPr>
            <w:rFonts w:ascii="Arial" w:cs="Arial" w:eastAsia="Arial" w:hAnsi="Arial"/>
            <w:color w:val="1F4E9E"/>
            <w:sz w:val="16"/>
            <w:szCs w:val="16"/>
            <w:u w:val="single"/>
          </w:rPr>
          <w:t xml:space="preserve">https://newsletter.gamediscover.co/p/are-steam-game-prices-dropping-and</w:t>
        </w:r>
      </w:hyperlink>
    </w:p>
    <w:p>
      <w:pPr>
        <w:keepNext/>
        <w:spacing w:after="20"/>
      </w:pPr>
      <w:r>
        <w:rPr>
          <w:rFonts w:ascii="Arial" w:cs="Arial" w:eastAsia="Arial" w:hAnsi="Arial"/>
          <w:b/>
          <w:bCs/>
          <w:sz w:val="20"/>
          <w:szCs w:val="20"/>
        </w:rPr>
        <w:t xml:space="preserve">Réf. 20. </w:t>
      </w:r>
      <w:r>
        <w:rPr>
          <w:rFonts w:ascii="Arial" w:cs="Arial" w:eastAsia="Arial" w:hAnsi="Arial"/>
          <w:sz w:val="20"/>
          <w:szCs w:val="20"/>
        </w:rPr>
        <w:t xml:space="preserve">Valve (Steamworks), </w:t>
      </w:r>
      <w:hyperlink w:history="1" r:id="rIdt1cgpxszm0batt6v5l1df">
        <w:r>
          <w:rPr>
            <w:rFonts w:ascii="Arial" w:cs="Arial" w:eastAsia="Arial" w:hAnsi="Arial"/>
            <w:color w:val="1F4E9E"/>
            <w:sz w:val="20"/>
            <w:szCs w:val="20"/>
            <w:u w:val="single"/>
          </w:rPr>
          <w:t xml:space="preserve">« Visibility on Steam »</w:t>
        </w:r>
      </w:hyperlink>
      <w:r>
        <w:rPr>
          <w:rFonts w:ascii="Arial" w:cs="Arial" w:eastAsia="Arial" w:hAnsi="Arial"/>
          <w:sz w:val="20"/>
          <w:szCs w:val="20"/>
        </w:rPr>
        <w:t xml:space="preserve">, documentation en ligne.</w:t>
      </w:r>
    </w:p>
    <w:p>
      <w:pPr>
        <w:spacing w:after="120"/>
        <w:ind w:left="270"/>
      </w:pPr>
      <w:hyperlink w:history="1" r:id="rIdi4hvxzozgvezebrwtxxla">
        <w:r>
          <w:rPr>
            <w:rFonts w:ascii="Arial" w:cs="Arial" w:eastAsia="Arial" w:hAnsi="Arial"/>
            <w:color w:val="1F4E9E"/>
            <w:sz w:val="16"/>
            <w:szCs w:val="16"/>
            <w:u w:val="single"/>
          </w:rPr>
          <w:t xml:space="preserve">https://partner.steamgames.com/doc/marketing/visibility</w:t>
        </w:r>
      </w:hyperlink>
    </w:p>
    <w:p>
      <w:pPr>
        <w:keepNext/>
        <w:spacing w:after="20"/>
      </w:pPr>
      <w:r>
        <w:rPr>
          <w:rFonts w:ascii="Arial" w:cs="Arial" w:eastAsia="Arial" w:hAnsi="Arial"/>
          <w:b/>
          <w:bCs/>
          <w:sz w:val="20"/>
          <w:szCs w:val="20"/>
        </w:rPr>
        <w:t xml:space="preserve">Réf. 21. </w:t>
      </w:r>
      <w:r>
        <w:rPr>
          <w:rFonts w:ascii="Arial" w:cs="Arial" w:eastAsia="Arial" w:hAnsi="Arial"/>
          <w:sz w:val="20"/>
          <w:szCs w:val="20"/>
        </w:rPr>
        <w:t xml:space="preserve">Simon Carless (GameDiscoverCo), </w:t>
      </w:r>
      <w:hyperlink w:history="1" r:id="rIdtmbm07vultnda2u3obidx">
        <w:r>
          <w:rPr>
            <w:rFonts w:ascii="Arial" w:cs="Arial" w:eastAsia="Arial" w:hAnsi="Arial"/>
            <w:color w:val="1F4E9E"/>
            <w:sz w:val="20"/>
            <w:szCs w:val="20"/>
            <w:u w:val="single"/>
          </w:rPr>
          <w:t xml:space="preserve">« Discount strategy: your key post-launch game discovery tool »</w:t>
        </w:r>
      </w:hyperlink>
      <w:r>
        <w:rPr>
          <w:rFonts w:ascii="Arial" w:cs="Arial" w:eastAsia="Arial" w:hAnsi="Arial"/>
          <w:sz w:val="20"/>
          <w:szCs w:val="20"/>
        </w:rPr>
        <w:t xml:space="preserve">, 7 janvier 2021, source ancienne.</w:t>
      </w:r>
    </w:p>
    <w:p>
      <w:pPr>
        <w:spacing w:after="120"/>
        <w:ind w:left="270"/>
      </w:pPr>
      <w:hyperlink w:history="1" r:id="rIdj1pu54bkx5wsmj4g6ywdg">
        <w:r>
          <w:rPr>
            <w:rFonts w:ascii="Arial" w:cs="Arial" w:eastAsia="Arial" w:hAnsi="Arial"/>
            <w:color w:val="1F4E9E"/>
            <w:sz w:val="16"/>
            <w:szCs w:val="16"/>
            <w:u w:val="single"/>
          </w:rPr>
          <w:t xml:space="preserve">https://newsletter.gamediscover.co/p/discount-strategy-your-key-post-launch</w:t>
        </w:r>
      </w:hyperlink>
    </w:p>
    <w:p>
      <w:pPr>
        <w:keepNext/>
        <w:spacing w:after="20"/>
      </w:pPr>
      <w:r>
        <w:rPr>
          <w:rFonts w:ascii="Arial" w:cs="Arial" w:eastAsia="Arial" w:hAnsi="Arial"/>
          <w:b/>
          <w:bCs/>
          <w:sz w:val="20"/>
          <w:szCs w:val="20"/>
        </w:rPr>
        <w:t xml:space="preserve">Réf. 22. </w:t>
      </w:r>
      <w:r>
        <w:rPr>
          <w:rFonts w:ascii="Arial" w:cs="Arial" w:eastAsia="Arial" w:hAnsi="Arial"/>
          <w:sz w:val="20"/>
          <w:szCs w:val="20"/>
        </w:rPr>
        <w:t xml:space="preserve">Valve (Steamworks), </w:t>
      </w:r>
      <w:hyperlink w:history="1" r:id="rIdbhexwu6kkytwy17zn5n85">
        <w:r>
          <w:rPr>
            <w:rFonts w:ascii="Arial" w:cs="Arial" w:eastAsia="Arial" w:hAnsi="Arial"/>
            <w:color w:val="1F4E9E"/>
            <w:sz w:val="20"/>
            <w:szCs w:val="20"/>
            <w:u w:val="single"/>
          </w:rPr>
          <w:t xml:space="preserve">« Languages Supported on Steam »</w:t>
        </w:r>
      </w:hyperlink>
      <w:r>
        <w:rPr>
          <w:rFonts w:ascii="Arial" w:cs="Arial" w:eastAsia="Arial" w:hAnsi="Arial"/>
          <w:sz w:val="20"/>
          <w:szCs w:val="20"/>
        </w:rPr>
        <w:t xml:space="preserve">, documentation en ligne.</w:t>
      </w:r>
    </w:p>
    <w:p>
      <w:pPr>
        <w:spacing w:after="120"/>
        <w:ind w:left="270"/>
      </w:pPr>
      <w:hyperlink w:history="1" r:id="rId-_asijztnwrd_gmzj-5q8">
        <w:r>
          <w:rPr>
            <w:rFonts w:ascii="Arial" w:cs="Arial" w:eastAsia="Arial" w:hAnsi="Arial"/>
            <w:color w:val="1F4E9E"/>
            <w:sz w:val="16"/>
            <w:szCs w:val="16"/>
            <w:u w:val="single"/>
          </w:rPr>
          <w:t xml:space="preserve">https://partner.steamgames.com/doc/store/localization/languages</w:t>
        </w:r>
      </w:hyperlink>
    </w:p>
    <w:p>
      <w:pPr>
        <w:keepNext/>
        <w:spacing w:after="20"/>
      </w:pPr>
      <w:r>
        <w:rPr>
          <w:rFonts w:ascii="Arial" w:cs="Arial" w:eastAsia="Arial" w:hAnsi="Arial"/>
          <w:b/>
          <w:bCs/>
          <w:sz w:val="20"/>
          <w:szCs w:val="20"/>
        </w:rPr>
        <w:t xml:space="preserve">Réf. 23. </w:t>
      </w:r>
      <w:r>
        <w:rPr>
          <w:rFonts w:ascii="Arial" w:cs="Arial" w:eastAsia="Arial" w:hAnsi="Arial"/>
          <w:sz w:val="20"/>
          <w:szCs w:val="20"/>
        </w:rPr>
        <w:t xml:space="preserve">Simon Carless (GameDiscoverCo), </w:t>
      </w:r>
      <w:hyperlink w:history="1" r:id="rIdpav7xnmbtn5qzpob1ime7">
        <w:r>
          <w:rPr>
            <w:rFonts w:ascii="Arial" w:cs="Arial" w:eastAsia="Arial" w:hAnsi="Arial"/>
            <w:color w:val="1F4E9E"/>
            <w:sz w:val="20"/>
            <w:szCs w:val="20"/>
            <w:u w:val="single"/>
          </w:rPr>
          <w:t xml:space="preserve">« How localization affects game discovery: real data! »</w:t>
        </w:r>
      </w:hyperlink>
      <w:r>
        <w:rPr>
          <w:rFonts w:ascii="Arial" w:cs="Arial" w:eastAsia="Arial" w:hAnsi="Arial"/>
          <w:sz w:val="20"/>
          <w:szCs w:val="20"/>
        </w:rPr>
        <w:t xml:space="preserve">, 13 décembre 2023.</w:t>
      </w:r>
    </w:p>
    <w:p>
      <w:pPr>
        <w:spacing w:after="120"/>
        <w:ind w:left="270"/>
      </w:pPr>
      <w:hyperlink w:history="1" r:id="rIdzg5ly63vclogqbf01ejsu">
        <w:r>
          <w:rPr>
            <w:rFonts w:ascii="Arial" w:cs="Arial" w:eastAsia="Arial" w:hAnsi="Arial"/>
            <w:color w:val="1F4E9E"/>
            <w:sz w:val="16"/>
            <w:szCs w:val="16"/>
            <w:u w:val="single"/>
          </w:rPr>
          <w:t xml:space="preserve">https://newsletter.gamediscover.co/p/how-localization-affects-game-discovery</w:t>
        </w:r>
      </w:hyperlink>
    </w:p>
    <w:p>
      <w:pPr>
        <w:keepNext/>
        <w:spacing w:after="20"/>
      </w:pPr>
      <w:r>
        <w:rPr>
          <w:rFonts w:ascii="Arial" w:cs="Arial" w:eastAsia="Arial" w:hAnsi="Arial"/>
          <w:b/>
          <w:bCs/>
          <w:sz w:val="20"/>
          <w:szCs w:val="20"/>
        </w:rPr>
        <w:t xml:space="preserve">Réf. 24. </w:t>
      </w:r>
      <w:r>
        <w:rPr>
          <w:rFonts w:ascii="Arial" w:cs="Arial" w:eastAsia="Arial" w:hAnsi="Arial"/>
          <w:sz w:val="20"/>
          <w:szCs w:val="20"/>
        </w:rPr>
        <w:t xml:space="preserve">Akshat Agarwal (Antler, fonds d'amorçage), </w:t>
      </w:r>
      <w:hyperlink w:history="1" r:id="rIdxtwapoe1cvlsvy3z3hzyq">
        <w:r>
          <w:rPr>
            <w:rFonts w:ascii="Arial" w:cs="Arial" w:eastAsia="Arial" w:hAnsi="Arial"/>
            <w:color w:val="1F4E9E"/>
            <w:sz w:val="20"/>
            <w:szCs w:val="20"/>
            <w:u w:val="single"/>
          </w:rPr>
          <w:t xml:space="preserve">« TAM, SAM &amp; SOM: How To Calculate The Size Of Your Market »</w:t>
        </w:r>
      </w:hyperlink>
      <w:r>
        <w:rPr>
          <w:rFonts w:ascii="Arial" w:cs="Arial" w:eastAsia="Arial" w:hAnsi="Arial"/>
          <w:sz w:val="20"/>
          <w:szCs w:val="20"/>
        </w:rPr>
        <w:t xml:space="preserve">, 15 mai 2025.</w:t>
      </w:r>
    </w:p>
    <w:p>
      <w:pPr>
        <w:spacing w:after="120"/>
        <w:ind w:left="270"/>
      </w:pPr>
      <w:hyperlink w:history="1" r:id="rIddda2wqo6ggxrw9dxroobr">
        <w:r>
          <w:rPr>
            <w:rFonts w:ascii="Arial" w:cs="Arial" w:eastAsia="Arial" w:hAnsi="Arial"/>
            <w:color w:val="1F4E9E"/>
            <w:sz w:val="16"/>
            <w:szCs w:val="16"/>
            <w:u w:val="single"/>
          </w:rPr>
          <w:t xml:space="preserve">https://www.antler.co/blog/tam-sam-som</w:t>
        </w:r>
      </w:hyperlink>
    </w:p>
    <w:p>
      <w:pPr>
        <w:keepNext/>
        <w:spacing w:after="20"/>
      </w:pPr>
      <w:r>
        <w:rPr>
          <w:rFonts w:ascii="Arial" w:cs="Arial" w:eastAsia="Arial" w:hAnsi="Arial"/>
          <w:b/>
          <w:bCs/>
          <w:sz w:val="20"/>
          <w:szCs w:val="20"/>
        </w:rPr>
        <w:t xml:space="preserve">Réf. 25. </w:t>
      </w:r>
      <w:r>
        <w:rPr>
          <w:rFonts w:ascii="Arial" w:cs="Arial" w:eastAsia="Arial" w:hAnsi="Arial"/>
          <w:sz w:val="20"/>
          <w:szCs w:val="20"/>
        </w:rPr>
        <w:t xml:space="preserve">Bill Gurley (Above the Crowd), </w:t>
      </w:r>
      <w:hyperlink w:history="1" r:id="rIdbhswhminbaq3xw14wxep2">
        <w:r>
          <w:rPr>
            <w:rFonts w:ascii="Arial" w:cs="Arial" w:eastAsia="Arial" w:hAnsi="Arial"/>
            <w:color w:val="1F4E9E"/>
            <w:sz w:val="20"/>
            <w:szCs w:val="20"/>
            <w:u w:val="single"/>
          </w:rPr>
          <w:t xml:space="preserve">« How to Miss By a Mile: An Alternative Look at Uber's Potential Market Size »</w:t>
        </w:r>
      </w:hyperlink>
      <w:r>
        <w:rPr>
          <w:rFonts w:ascii="Arial" w:cs="Arial" w:eastAsia="Arial" w:hAnsi="Arial"/>
          <w:sz w:val="20"/>
          <w:szCs w:val="20"/>
        </w:rPr>
        <w:t xml:space="preserve">, 11 juillet 2014, source ancienne.</w:t>
      </w:r>
    </w:p>
    <w:p>
      <w:pPr>
        <w:spacing w:after="120"/>
        <w:ind w:left="270"/>
      </w:pPr>
      <w:hyperlink w:history="1" r:id="rIdsfx2ml8wr1fxoimjbhdv-">
        <w:r>
          <w:rPr>
            <w:rFonts w:ascii="Arial" w:cs="Arial" w:eastAsia="Arial" w:hAnsi="Arial"/>
            <w:color w:val="1F4E9E"/>
            <w:sz w:val="16"/>
            <w:szCs w:val="16"/>
            <w:u w:val="single"/>
          </w:rPr>
          <w:t xml:space="preserve">https://abovethecrowd.com/2014/07/11/how-to-miss-by-a-mile-an-alternative-look-at-ubers-potential-market-size/</w:t>
        </w:r>
      </w:hyperlink>
    </w:p>
    <w:p>
      <w:pPr>
        <w:keepNext/>
        <w:spacing w:after="20"/>
      </w:pPr>
      <w:r>
        <w:rPr>
          <w:rFonts w:ascii="Arial" w:cs="Arial" w:eastAsia="Arial" w:hAnsi="Arial"/>
          <w:b/>
          <w:bCs/>
          <w:sz w:val="20"/>
          <w:szCs w:val="20"/>
        </w:rPr>
        <w:t xml:space="preserve">Réf. 26. </w:t>
      </w:r>
      <w:r>
        <w:rPr>
          <w:rFonts w:ascii="Arial" w:cs="Arial" w:eastAsia="Arial" w:hAnsi="Arial"/>
          <w:sz w:val="20"/>
          <w:szCs w:val="20"/>
        </w:rPr>
        <w:t xml:space="preserve">Emily Suntrell (Humble Bundle), GDC 2024, </w:t>
      </w:r>
      <w:hyperlink w:history="1" r:id="rIdlrtu_gyr_s5c2arsgd0c_">
        <w:r>
          <w:rPr>
            <w:rFonts w:ascii="Arial" w:cs="Arial" w:eastAsia="Arial" w:hAnsi="Arial"/>
            <w:color w:val="1F4E9E"/>
            <w:sz w:val="20"/>
            <w:szCs w:val="20"/>
            <w:u w:val="single"/>
          </w:rPr>
          <w:t xml:space="preserve">« Steam Wishlist Benchmarking with Data »</w:t>
        </w:r>
      </w:hyperlink>
      <w:r>
        <w:rPr>
          <w:rFonts w:ascii="Arial" w:cs="Arial" w:eastAsia="Arial" w:hAnsi="Arial"/>
          <w:sz w:val="20"/>
          <w:szCs w:val="20"/>
        </w:rPr>
        <w:t xml:space="preserve">, conférence, GDC Vault.</w:t>
      </w:r>
    </w:p>
    <w:p>
      <w:pPr>
        <w:spacing w:after="120"/>
        <w:ind w:left="270"/>
      </w:pPr>
      <w:hyperlink w:history="1" r:id="rIdn5gdbpfxllw7nnnjzvkko">
        <w:r>
          <w:rPr>
            <w:rFonts w:ascii="Arial" w:cs="Arial" w:eastAsia="Arial" w:hAnsi="Arial"/>
            <w:color w:val="1F4E9E"/>
            <w:sz w:val="16"/>
            <w:szCs w:val="16"/>
            <w:u w:val="single"/>
          </w:rPr>
          <w:t xml:space="preserve">https://gdcvault.com/play/1034268/Steam-Wishlist-Benchmarking-with</w:t>
        </w:r>
      </w:hyperlink>
    </w:p>
    <w:p>
      <w:pPr>
        <w:keepNext/>
        <w:spacing w:after="20"/>
      </w:pPr>
      <w:r>
        <w:rPr>
          <w:rFonts w:ascii="Arial" w:cs="Arial" w:eastAsia="Arial" w:hAnsi="Arial"/>
          <w:b/>
          <w:bCs/>
          <w:sz w:val="20"/>
          <w:szCs w:val="20"/>
        </w:rPr>
        <w:t xml:space="preserve">Réf. 27. </w:t>
      </w:r>
      <w:r>
        <w:rPr>
          <w:rFonts w:ascii="Arial" w:cs="Arial" w:eastAsia="Arial" w:hAnsi="Arial"/>
          <w:sz w:val="20"/>
          <w:szCs w:val="20"/>
        </w:rPr>
        <w:t xml:space="preserve">Chris Zukowski, GDC 2024, </w:t>
      </w:r>
      <w:hyperlink w:history="1" r:id="rIdnn076xfbzwidq10dlysxc">
        <w:r>
          <w:rPr>
            <w:rFonts w:ascii="Arial" w:cs="Arial" w:eastAsia="Arial" w:hAnsi="Arial"/>
            <w:color w:val="1F4E9E"/>
            <w:sz w:val="20"/>
            <w:szCs w:val="20"/>
            <w:u w:val="single"/>
          </w:rPr>
          <w:t xml:space="preserve">« Steam's New Meta: The Latest Trends in PC Game Marketing »</w:t>
        </w:r>
      </w:hyperlink>
      <w:r>
        <w:rPr>
          <w:rFonts w:ascii="Arial" w:cs="Arial" w:eastAsia="Arial" w:hAnsi="Arial"/>
          <w:sz w:val="20"/>
          <w:szCs w:val="20"/>
        </w:rPr>
        <w:t xml:space="preserve">, conférence, GDC Vault.</w:t>
      </w:r>
    </w:p>
    <w:p>
      <w:pPr>
        <w:spacing w:after="120"/>
        <w:ind w:left="270"/>
      </w:pPr>
      <w:hyperlink w:history="1" r:id="rIdved9kuxrounmnrloy2a8n">
        <w:r>
          <w:rPr>
            <w:rFonts w:ascii="Arial" w:cs="Arial" w:eastAsia="Arial" w:hAnsi="Arial"/>
            <w:color w:val="1F4E9E"/>
            <w:sz w:val="16"/>
            <w:szCs w:val="16"/>
            <w:u w:val="single"/>
          </w:rPr>
          <w:t xml:space="preserve">https://gdcvault.com/play/1034272/Steam-s-New-Meta-The</w:t>
        </w:r>
      </w:hyperlink>
    </w:p>
    <w:p>
      <w:pPr>
        <w:keepNext/>
        <w:spacing w:after="20"/>
      </w:pPr>
      <w:r>
        <w:rPr>
          <w:rFonts w:ascii="Arial" w:cs="Arial" w:eastAsia="Arial" w:hAnsi="Arial"/>
          <w:b/>
          <w:bCs/>
          <w:sz w:val="20"/>
          <w:szCs w:val="20"/>
        </w:rPr>
        <w:t xml:space="preserve">Réf. 28. </w:t>
      </w:r>
      <w:r>
        <w:rPr>
          <w:rFonts w:ascii="Arial" w:cs="Arial" w:eastAsia="Arial" w:hAnsi="Arial"/>
          <w:sz w:val="20"/>
          <w:szCs w:val="20"/>
        </w:rPr>
        <w:t xml:space="preserve">Chris Zukowski, GDC 2025 (Independent Games Summit), </w:t>
      </w:r>
      <w:hyperlink w:history="1" r:id="rIdaamtgejkwz7ypj6hsmy77">
        <w:r>
          <w:rPr>
            <w:rFonts w:ascii="Arial" w:cs="Arial" w:eastAsia="Arial" w:hAnsi="Arial"/>
            <w:color w:val="1F4E9E"/>
            <w:sz w:val="20"/>
            <w:szCs w:val="20"/>
            <w:u w:val="single"/>
          </w:rPr>
          <w:t xml:space="preserve">« Marketing Your Game Under the New Steam Rules »</w:t>
        </w:r>
      </w:hyperlink>
      <w:r>
        <w:rPr>
          <w:rFonts w:ascii="Arial" w:cs="Arial" w:eastAsia="Arial" w:hAnsi="Arial"/>
          <w:sz w:val="20"/>
          <w:szCs w:val="20"/>
        </w:rPr>
        <w:t xml:space="preserve">, conférence, GDC Vault.</w:t>
      </w:r>
    </w:p>
    <w:p>
      <w:pPr>
        <w:spacing w:after="120"/>
        <w:ind w:left="270"/>
      </w:pPr>
      <w:hyperlink w:history="1" r:id="rIdx5mynroxt0dcoi4jbdrm3">
        <w:r>
          <w:rPr>
            <w:rFonts w:ascii="Arial" w:cs="Arial" w:eastAsia="Arial" w:hAnsi="Arial"/>
            <w:color w:val="1F4E9E"/>
            <w:sz w:val="16"/>
            <w:szCs w:val="16"/>
            <w:u w:val="single"/>
          </w:rPr>
          <w:t xml:space="preserve">https://gdcvault.com/play/1035080/Independent-Games-Summit-Marketing-Your</w:t>
        </w:r>
      </w:hyperlink>
    </w:p>
    <w:p>
      <w:pPr>
        <w:keepNext/>
        <w:spacing w:after="20"/>
      </w:pPr>
      <w:r>
        <w:rPr>
          <w:rFonts w:ascii="Arial" w:cs="Arial" w:eastAsia="Arial" w:hAnsi="Arial"/>
          <w:b/>
          <w:bCs/>
          <w:sz w:val="20"/>
          <w:szCs w:val="20"/>
        </w:rPr>
        <w:t xml:space="preserve">Réf. 29. </w:t>
      </w:r>
      <w:r>
        <w:rPr>
          <w:rFonts w:ascii="Arial" w:cs="Arial" w:eastAsia="Arial" w:hAnsi="Arial"/>
          <w:sz w:val="20"/>
          <w:szCs w:val="20"/>
        </w:rPr>
        <w:t xml:space="preserve">Valve (Steamworks), </w:t>
      </w:r>
      <w:hyperlink w:history="1" r:id="rIdev7bhz_boulrejm2kotqo">
        <w:r>
          <w:rPr>
            <w:rFonts w:ascii="Arial" w:cs="Arial" w:eastAsia="Arial" w:hAnsi="Arial"/>
            <w:color w:val="1F4E9E"/>
            <w:sz w:val="20"/>
            <w:szCs w:val="20"/>
            <w:u w:val="single"/>
          </w:rPr>
          <w:t xml:space="preserve">« Steam Next Fest »</w:t>
        </w:r>
      </w:hyperlink>
      <w:r>
        <w:rPr>
          <w:rFonts w:ascii="Arial" w:cs="Arial" w:eastAsia="Arial" w:hAnsi="Arial"/>
          <w:sz w:val="20"/>
          <w:szCs w:val="20"/>
        </w:rPr>
        <w:t xml:space="preserve">, documentation en ligne.</w:t>
      </w:r>
    </w:p>
    <w:p>
      <w:pPr>
        <w:spacing w:after="120"/>
        <w:ind w:left="270"/>
      </w:pPr>
      <w:hyperlink w:history="1" r:id="rIdxpqbtii6jqb3nhl9qosue">
        <w:r>
          <w:rPr>
            <w:rFonts w:ascii="Arial" w:cs="Arial" w:eastAsia="Arial" w:hAnsi="Arial"/>
            <w:color w:val="1F4E9E"/>
            <w:sz w:val="16"/>
            <w:szCs w:val="16"/>
            <w:u w:val="single"/>
          </w:rPr>
          <w:t xml:space="preserve">https://partner.steamgames.com/doc/marketing/upcoming_events/nextfest</w:t>
        </w:r>
      </w:hyperlink>
    </w:p>
    <w:p>
      <w:pPr>
        <w:keepNext/>
        <w:spacing w:after="20"/>
      </w:pPr>
      <w:r>
        <w:rPr>
          <w:rFonts w:ascii="Arial" w:cs="Arial" w:eastAsia="Arial" w:hAnsi="Arial"/>
          <w:b/>
          <w:bCs/>
          <w:sz w:val="20"/>
          <w:szCs w:val="20"/>
        </w:rPr>
        <w:t xml:space="preserve">Réf. 30. </w:t>
      </w:r>
      <w:r>
        <w:rPr>
          <w:rFonts w:ascii="Arial" w:cs="Arial" w:eastAsia="Arial" w:hAnsi="Arial"/>
          <w:sz w:val="20"/>
          <w:szCs w:val="20"/>
        </w:rPr>
        <w:t xml:space="preserve">Valve (Steamworks), </w:t>
      </w:r>
      <w:hyperlink w:history="1" r:id="rIdav84ocouwck9xvbnonbdv">
        <w:r>
          <w:rPr>
            <w:rFonts w:ascii="Arial" w:cs="Arial" w:eastAsia="Arial" w:hAnsi="Arial"/>
            <w:color w:val="1F4E9E"/>
            <w:sz w:val="20"/>
            <w:szCs w:val="20"/>
            <w:u w:val="single"/>
          </w:rPr>
          <w:t xml:space="preserve">« Wishlists »</w:t>
        </w:r>
      </w:hyperlink>
      <w:r>
        <w:rPr>
          <w:rFonts w:ascii="Arial" w:cs="Arial" w:eastAsia="Arial" w:hAnsi="Arial"/>
          <w:sz w:val="20"/>
          <w:szCs w:val="20"/>
        </w:rPr>
        <w:t xml:space="preserve">, documentation en ligne.</w:t>
      </w:r>
    </w:p>
    <w:p>
      <w:pPr>
        <w:spacing w:after="120"/>
        <w:ind w:left="270"/>
      </w:pPr>
      <w:hyperlink w:history="1" r:id="rId4vlkiqmi0uo04klqvrtco">
        <w:r>
          <w:rPr>
            <w:rFonts w:ascii="Arial" w:cs="Arial" w:eastAsia="Arial" w:hAnsi="Arial"/>
            <w:color w:val="1F4E9E"/>
            <w:sz w:val="16"/>
            <w:szCs w:val="16"/>
            <w:u w:val="single"/>
          </w:rPr>
          <w:t xml:space="preserve">https://partner.steamgames.com/doc/marketing/wishlist</w:t>
        </w:r>
      </w:hyperlink>
    </w:p>
    <w:p>
      <w:pPr>
        <w:keepNext/>
        <w:spacing w:after="20"/>
      </w:pPr>
      <w:r>
        <w:rPr>
          <w:rFonts w:ascii="Arial" w:cs="Arial" w:eastAsia="Arial" w:hAnsi="Arial"/>
          <w:b/>
          <w:bCs/>
          <w:sz w:val="20"/>
          <w:szCs w:val="20"/>
        </w:rPr>
        <w:t xml:space="preserve">Réf. 31. </w:t>
      </w:r>
      <w:r>
        <w:rPr>
          <w:rFonts w:ascii="Arial" w:cs="Arial" w:eastAsia="Arial" w:hAnsi="Arial"/>
          <w:sz w:val="20"/>
          <w:szCs w:val="20"/>
        </w:rPr>
        <w:t xml:space="preserve">Valve (Steamworks), </w:t>
      </w:r>
      <w:hyperlink w:history="1" r:id="rIdnykukfxsxv7apy40_knyv">
        <w:r>
          <w:rPr>
            <w:rFonts w:ascii="Arial" w:cs="Arial" w:eastAsia="Arial" w:hAnsi="Arial"/>
            <w:color w:val="1F4E9E"/>
            <w:sz w:val="20"/>
            <w:szCs w:val="20"/>
            <w:u w:val="single"/>
          </w:rPr>
          <w:t xml:space="preserve">« UTM Analytics »</w:t>
        </w:r>
      </w:hyperlink>
      <w:r>
        <w:rPr>
          <w:rFonts w:ascii="Arial" w:cs="Arial" w:eastAsia="Arial" w:hAnsi="Arial"/>
          <w:sz w:val="20"/>
          <w:szCs w:val="20"/>
        </w:rPr>
        <w:t xml:space="preserve">, documentation en ligne.</w:t>
      </w:r>
    </w:p>
    <w:p>
      <w:pPr>
        <w:spacing w:after="120"/>
        <w:ind w:left="270"/>
      </w:pPr>
      <w:hyperlink w:history="1" r:id="rIdcxns85gqi7satk-8hiigy">
        <w:r>
          <w:rPr>
            <w:rFonts w:ascii="Arial" w:cs="Arial" w:eastAsia="Arial" w:hAnsi="Arial"/>
            <w:color w:val="1F4E9E"/>
            <w:sz w:val="16"/>
            <w:szCs w:val="16"/>
            <w:u w:val="single"/>
          </w:rPr>
          <w:t xml:space="preserve">https://partner.steamgames.com/doc/marketing/utm_analytics</w:t>
        </w:r>
      </w:hyperlink>
    </w:p>
    <w:p>
      <w:pPr>
        <w:keepNext/>
        <w:spacing w:after="20"/>
      </w:pPr>
      <w:r>
        <w:rPr>
          <w:rFonts w:ascii="Arial" w:cs="Arial" w:eastAsia="Arial" w:hAnsi="Arial"/>
          <w:b/>
          <w:bCs/>
          <w:sz w:val="20"/>
          <w:szCs w:val="20"/>
        </w:rPr>
        <w:t xml:space="preserve">Réf. 32. </w:t>
      </w:r>
      <w:r>
        <w:rPr>
          <w:rFonts w:ascii="Arial" w:cs="Arial" w:eastAsia="Arial" w:hAnsi="Arial"/>
          <w:sz w:val="20"/>
          <w:szCs w:val="20"/>
        </w:rPr>
        <w:t xml:space="preserve">Chris Zukowski (How To Market A Game), </w:t>
      </w:r>
      <w:hyperlink w:history="1" r:id="rIdqbpqpbawpahj3crs7ev8f">
        <w:r>
          <w:rPr>
            <w:rFonts w:ascii="Arial" w:cs="Arial" w:eastAsia="Arial" w:hAnsi="Arial"/>
            <w:color w:val="1F4E9E"/>
            <w:sz w:val="20"/>
            <w:szCs w:val="20"/>
            <w:u w:val="single"/>
          </w:rPr>
          <w:t xml:space="preserve">« How To Market Your Indie Game in 2024: A 10 Step Plan »</w:t>
        </w:r>
      </w:hyperlink>
      <w:r>
        <w:rPr>
          <w:rFonts w:ascii="Arial" w:cs="Arial" w:eastAsia="Arial" w:hAnsi="Arial"/>
          <w:sz w:val="20"/>
          <w:szCs w:val="20"/>
        </w:rPr>
        <w:t xml:space="preserve">, mis à jour le 5 août 2024.</w:t>
      </w:r>
    </w:p>
    <w:p>
      <w:pPr>
        <w:spacing w:after="120"/>
        <w:ind w:left="270"/>
      </w:pPr>
      <w:hyperlink w:history="1" r:id="rIdk9ubqwzivff02amb-llc-">
        <w:r>
          <w:rPr>
            <w:rFonts w:ascii="Arial" w:cs="Arial" w:eastAsia="Arial" w:hAnsi="Arial"/>
            <w:color w:val="1F4E9E"/>
            <w:sz w:val="16"/>
            <w:szCs w:val="16"/>
            <w:u w:val="single"/>
          </w:rPr>
          <w:t xml:space="preserve">https://howtomarketagame.com/2021/07/12/how-to-market-your-indie-game-a-10-step-plan/</w:t>
        </w:r>
      </w:hyperlink>
    </w:p>
    <w:p>
      <w:pPr>
        <w:keepNext/>
        <w:spacing w:after="20"/>
      </w:pPr>
      <w:r>
        <w:rPr>
          <w:rFonts w:ascii="Arial" w:cs="Arial" w:eastAsia="Arial" w:hAnsi="Arial"/>
          <w:b/>
          <w:bCs/>
          <w:sz w:val="20"/>
          <w:szCs w:val="20"/>
        </w:rPr>
        <w:t xml:space="preserve">Réf. 33. </w:t>
      </w:r>
      <w:r>
        <w:rPr>
          <w:rFonts w:ascii="Arial" w:cs="Arial" w:eastAsia="Arial" w:hAnsi="Arial"/>
          <w:sz w:val="20"/>
          <w:szCs w:val="20"/>
        </w:rPr>
        <w:t xml:space="preserve">Alinea Analytics, </w:t>
      </w:r>
      <w:hyperlink w:history="1" r:id="rIdexlu2e5akmcbh9pgokeq8">
        <w:r>
          <w:rPr>
            <w:rFonts w:ascii="Arial" w:cs="Arial" w:eastAsia="Arial" w:hAnsi="Arial"/>
            <w:color w:val="1F4E9E"/>
            <w:sz w:val="20"/>
            <w:szCs w:val="20"/>
            <w:u w:val="single"/>
          </w:rPr>
          <w:t xml:space="preserve">« Steam is having another record year »</w:t>
        </w:r>
      </w:hyperlink>
      <w:r>
        <w:rPr>
          <w:rFonts w:ascii="Arial" w:cs="Arial" w:eastAsia="Arial" w:hAnsi="Arial"/>
          <w:sz w:val="20"/>
          <w:szCs w:val="20"/>
        </w:rPr>
        <w:t xml:space="preserve">, juillet 2026.</w:t>
      </w:r>
    </w:p>
    <w:p>
      <w:pPr>
        <w:spacing w:after="120"/>
        <w:ind w:left="270"/>
      </w:pPr>
      <w:hyperlink w:history="1" r:id="rIdvoxg2qmccfaul_6zbu2qs">
        <w:r>
          <w:rPr>
            <w:rFonts w:ascii="Arial" w:cs="Arial" w:eastAsia="Arial" w:hAnsi="Arial"/>
            <w:color w:val="1F4E9E"/>
            <w:sz w:val="16"/>
            <w:szCs w:val="16"/>
            <w:u w:val="single"/>
          </w:rPr>
          <w:t xml:space="preserve">https://alineaanalytics.substack.com/p/steam-is-having-another-record-year</w:t>
        </w:r>
      </w:hyperlink>
    </w:p>
    <w:p>
      <w:pPr>
        <w:spacing w:after="120"/>
      </w:pPr>
      <w:r>
        <w:rPr>
          <w:rFonts w:ascii="Arial" w:cs="Arial" w:eastAsia="Arial" w:hAnsi="Arial"/>
          <w:sz w:val="21"/>
          <w:szCs w:val="21"/>
        </w:rPr>
        <w:t xml:space="preserve"/>
      </w:r>
    </w:p>
    <w:p>
      <w:pPr>
        <w:spacing w:after="120"/>
        <w:rPr>
          <w:color w:val="5A5C6B"/>
          <w:sz w:val="18"/>
          <w:szCs w:val="18"/>
        </w:rPr>
      </w:pPr>
      <w:r>
        <w:rPr>
          <w:rFonts w:ascii="Arial" w:cs="Arial" w:eastAsia="Arial" w:hAnsi="Arial"/>
          <w:color w:val="5A5C6B"/>
          <w:sz w:val="18"/>
          <w:szCs w:val="18"/>
        </w:rPr>
        <w:t xml:space="preserve">Modèle offert par José-Manuel Girona Mila, producer freelance pour studios indépendants. sidestep.publishing@gmail.com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8qkbkrzwxrt-fhy_rtdef" Type="http://schemas.openxmlformats.org/officeDocument/2006/relationships/hyperlink" Target="https://www.cnc.fr/web/en/funds/support-fund-for-videogames_191823" TargetMode="External"/><Relationship Id="rId4wizhzvxehebmoygimx1d" Type="http://schemas.openxmlformats.org/officeDocument/2006/relationships/hyperlink" Target="https://ec.europa.eu/info/funding-tenders/opportunities/docs/2021-2027/crea/wp-call/2026/call-fiche_crea-media-2026-devvgim_en.pdf" TargetMode="External"/><Relationship Id="rIdhyfqt9-1mnu0-lk7maj8z" Type="http://schemas.openxmlformats.org/officeDocument/2006/relationships/hyperlink" Target="https://pagetwo.com/book/obviously-awesome-updated-edition/" TargetMode="External"/><Relationship Id="rIdwqq-8j_dq8mpsy5s249rr" Type="http://schemas.openxmlformats.org/officeDocument/2006/relationships/hyperlink" Target="https://partner.steamgames.com/doc/store/tags" TargetMode="External"/><Relationship Id="rIdxpybajd6v2c_yuhdc5sh1" Type="http://schemas.openxmlformats.org/officeDocument/2006/relationships/hyperlink" Target="https://howtomarketagame.com/2023/12/05/why-am-i-not-getting-wishlists-a-step-by-step-solution/" TargetMode="External"/><Relationship Id="rId9amhypmeoq31mss84a-xe" Type="http://schemas.openxmlformats.org/officeDocument/2006/relationships/hyperlink" Target="https://partner.steamgames.com/doc/store/pricing" TargetMode="External"/><Relationship Id="rIdsrcpzjqo0c_c6-1u6c3jn" Type="http://schemas.openxmlformats.org/officeDocument/2006/relationships/hyperlink" Target="https://partner.steamgames.com/doc/marketing/discounts" TargetMode="External"/><Relationship Id="rIdfbaphlpam3zoxzzl6-4sh" Type="http://schemas.openxmlformats.org/officeDocument/2006/relationships/hyperlink" Target="https://newsletter.gamediscover.co/p/are-steam-game-prices-dropping-and" TargetMode="External"/><Relationship Id="rIdzc76bkdxg8-v7m9xuhtup" Type="http://schemas.openxmlformats.org/officeDocument/2006/relationships/hyperlink" Target="https://partner.steamgames.com/doc/marketing/visibility" TargetMode="External"/><Relationship Id="rIddvnmamzqd_nkukc9m4g48" Type="http://schemas.openxmlformats.org/officeDocument/2006/relationships/hyperlink" Target="https://newsletter.gamediscover.co/p/discount-strategy-your-key-post-launch" TargetMode="External"/><Relationship Id="rIdglfjxw3k5dzdan0fut1pa" Type="http://schemas.openxmlformats.org/officeDocument/2006/relationships/hyperlink" Target="https://partner.steamgames.com/doc/store/localization/languages" TargetMode="External"/><Relationship Id="rIdgcd_ps1ks0kueyqhuvp95" Type="http://schemas.openxmlformats.org/officeDocument/2006/relationships/hyperlink" Target="https://newsletter.gamediscover.co/p/how-localization-affects-game-discovery" TargetMode="External"/><Relationship Id="rId4qssxwypxn4dvpng5iljj" Type="http://schemas.openxmlformats.org/officeDocument/2006/relationships/hyperlink" Target="https://store.steampowered.com/hwsurvey/" TargetMode="External"/><Relationship Id="rIduxxswuafh6qep0gz0pbwo" Type="http://schemas.openxmlformats.org/officeDocument/2006/relationships/hyperlink" Target="https://howtomarketagame.com/2021/07/12/how-to-market-your-indie-game-a-10-step-plan/" TargetMode="External"/><Relationship Id="rIdglmanj0gvn3-zgpq3ufyn" Type="http://schemas.openxmlformats.org/officeDocument/2006/relationships/hyperlink" Target="https://newsletter.gamediscover.co/p/why-your-steam-follower-to-wishlist" TargetMode="External"/><Relationship Id="rId14jxta-4wmj7tmb9kylgv" Type="http://schemas.openxmlformats.org/officeDocument/2006/relationships/hyperlink" Target="https://www.antler.co/blog/tam-sam-som" TargetMode="External"/><Relationship Id="rIdp-chgoyaivo5gfljzxnxz" Type="http://schemas.openxmlformats.org/officeDocument/2006/relationships/hyperlink" Target="https://abovethecrowd.com/2014/07/11/how-to-miss-by-a-mile-an-alternative-look-at-ubers-potential-market-size/" TargetMode="External"/><Relationship Id="rId8e948wg0urnbu4voen6dv" Type="http://schemas.openxmlformats.org/officeDocument/2006/relationships/hyperlink" Target="https://gamalytic.com/blog/how-to-accurately-estimate-steam-sales" TargetMode="External"/><Relationship Id="rIdovafty_ceiboy-3plrem4" Type="http://schemas.openxmlformats.org/officeDocument/2006/relationships/hyperlink" Target="https://gdcvault.com/play/1034268/Steam-Wishlist-Benchmarking-with" TargetMode="External"/><Relationship Id="rId2dbji0a4-1fme1ovbhq6g" Type="http://schemas.openxmlformats.org/officeDocument/2006/relationships/hyperlink" Target="https://newsletter.gamediscover.co/p/the-state-of-steam-wishlist-conversions" TargetMode="External"/><Relationship Id="rId-cdgg4v_kj6nuv5gbo8g8" Type="http://schemas.openxmlformats.org/officeDocument/2006/relationships/hyperlink" Target="https://gdcvault.com/play/1034272/Steam-s-New-Meta-The" TargetMode="External"/><Relationship Id="rId-9hqpnhp7fn9uanoaaydw" Type="http://schemas.openxmlformats.org/officeDocument/2006/relationships/hyperlink" Target="https://gdcvault.com/play/1035080/Independent-Games-Summit-Marketing-Your" TargetMode="External"/><Relationship Id="rIdx0_bjzqn5eoevuajfhrlo" Type="http://schemas.openxmlformats.org/officeDocument/2006/relationships/hyperlink" Target="https://partner.steamgames.com/doc/marketing/upcoming_events/nextfest" TargetMode="External"/><Relationship Id="rIdb3vuy9cg4fwwu2qxoog2k" Type="http://schemas.openxmlformats.org/officeDocument/2006/relationships/hyperlink" Target="https://partner.steamgames.com/doc/marketing/wishlist" TargetMode="External"/><Relationship Id="rIdfegntv4scgqapexhm3hma" Type="http://schemas.openxmlformats.org/officeDocument/2006/relationships/hyperlink" Target="https://partner.steamgames.com/doc/marketing/utm_analytics" TargetMode="External"/><Relationship Id="rIdlyh4tzvakckmcenbhxqjh" Type="http://schemas.openxmlformats.org/officeDocument/2006/relationships/hyperlink" Target="https://newsletter.gamediscover.co/p/the-state-of-steam-wishlist-conversions" TargetMode="External"/><Relationship Id="rIddaoqnrknukbusadanfxsi" Type="http://schemas.openxmlformats.org/officeDocument/2006/relationships/hyperlink" Target="https://newsletter.gamediscover.co/p/the-state-of-steam-wishlist-conversions" TargetMode="External"/><Relationship Id="rIdophsab7yxvfa_s-opytys" Type="http://schemas.openxmlformats.org/officeDocument/2006/relationships/hyperlink" Target="https://newsletter.gamediscover.co/p/revealed-the-state-of-steam-wishlist" TargetMode="External"/><Relationship Id="rIdhkhnfq7kmvzmp-fuyesax" Type="http://schemas.openxmlformats.org/officeDocument/2006/relationships/hyperlink" Target="https://newsletter.gamediscover.co/p/revealed-the-state-of-steam-wishlist" TargetMode="External"/><Relationship Id="rIddxk4yryl6_p16_4vrxnxt" Type="http://schemas.openxmlformats.org/officeDocument/2006/relationships/hyperlink" Target="https://newsletter.gamediscover.co/p/why-your-steam-follower-to-wishlist" TargetMode="External"/><Relationship Id="rIdxm-u_tyzoyxf2vj4neiwx" Type="http://schemas.openxmlformats.org/officeDocument/2006/relationships/hyperlink" Target="https://newsletter.gamediscover.co/p/why-your-steam-follower-to-wishlist" TargetMode="External"/><Relationship Id="rIdji1sr6yavi4sjuykcvm0f" Type="http://schemas.openxmlformats.org/officeDocument/2006/relationships/hyperlink" Target="https://newsletter.gamediscover.co/p/what-steam-review-count-tells-us" TargetMode="External"/><Relationship Id="rIdpvhjhexf4wubbprikxzy_" Type="http://schemas.openxmlformats.org/officeDocument/2006/relationships/hyperlink" Target="https://newsletter.gamediscover.co/p/what-steam-review-count-tells-us" TargetMode="External"/><Relationship Id="rId7utdeja5ji4hxn8sfne1f" Type="http://schemas.openxmlformats.org/officeDocument/2006/relationships/hyperlink" Target="https://howtomarketagame.com/2022/09/26/how-many-wishlists-should-i-have-when-i-launch-my-game/" TargetMode="External"/><Relationship Id="rId93y3rcmdadqrua04rbgvm" Type="http://schemas.openxmlformats.org/officeDocument/2006/relationships/hyperlink" Target="https://howtomarketagame.com/2022/09/26/how-many-wishlists-should-i-have-when-i-launch-my-game/" TargetMode="External"/><Relationship Id="rIdfd4v4r-anxvhmf3mmbxwj" Type="http://schemas.openxmlformats.org/officeDocument/2006/relationships/hyperlink" Target="https://howtomarketagame.com/2025/03/26/benchmarks-how-many-wishlists-can-i-get-from-steam-next-fest/" TargetMode="External"/><Relationship Id="rIdzigpt7z4hlhynl0-s2eqm" Type="http://schemas.openxmlformats.org/officeDocument/2006/relationships/hyperlink" Target="https://howtomarketagame.com/2025/03/26/benchmarks-how-many-wishlists-can-i-get-from-steam-next-fest/" TargetMode="External"/><Relationship Id="rIdi6dmp-oct8vl0rsbzbw7f" Type="http://schemas.openxmlformats.org/officeDocument/2006/relationships/hyperlink" Target="https://gamalytic.com/blog/how-to-accurately-estimate-steam-sales" TargetMode="External"/><Relationship Id="rIdwhq0koynfihrko2pmjhd5" Type="http://schemas.openxmlformats.org/officeDocument/2006/relationships/hyperlink" Target="https://gamalytic.com/blog/how-to-accurately-estimate-steam-sales" TargetMode="External"/><Relationship Id="rId2lfibzoe1k9j7zqrky1qy" Type="http://schemas.openxmlformats.org/officeDocument/2006/relationships/hyperlink" Target="https://gameworldobserver.com/2024/10/16/indie-games-revenue-steam-vs-aaa-titles-vg-insights" TargetMode="External"/><Relationship Id="rIdwnnwcuhz0hnhomifs-apr" Type="http://schemas.openxmlformats.org/officeDocument/2006/relationships/hyperlink" Target="https://gameworldobserver.com/2024/10/16/indie-games-revenue-steam-vs-aaa-titles-vg-insights" TargetMode="External"/><Relationship Id="rIdt7hytdpiihof-yfbyty3x" Type="http://schemas.openxmlformats.org/officeDocument/2006/relationships/hyperlink" Target="https://www.steampageanalyzer.com/blog/steam-store-page-conversion-benchmarks" TargetMode="External"/><Relationship Id="rIdogllluqlshgshuvqqhbzo" Type="http://schemas.openxmlformats.org/officeDocument/2006/relationships/hyperlink" Target="https://www.steampageanalyzer.com/blog/steam-store-page-conversion-benchmarks" TargetMode="External"/><Relationship Id="rIdltwtom0wygprk7avcnatx" Type="http://schemas.openxmlformats.org/officeDocument/2006/relationships/hyperlink" Target="https://pcgamer.com/gaming-industry/2024-was-steams-best-year-ever-of-users-buying-newly-released-games-but-i-wouldnt-celebrate-the-end-of-the-forever-game-era-just-yet" TargetMode="External"/><Relationship Id="rIdsfp1k4vkxsvzkg7vqcftx" Type="http://schemas.openxmlformats.org/officeDocument/2006/relationships/hyperlink" Target="https://pcgamer.com/gaming-industry/2024-was-steams-best-year-ever-of-users-buying-newly-released-games-but-i-wouldnt-celebrate-the-end-of-the-forever-game-era-just-yet" TargetMode="External"/><Relationship Id="rIdfo0lwhqiupzn0f0istxpy" Type="http://schemas.openxmlformats.org/officeDocument/2006/relationships/hyperlink" Target="https://store.steampowered.com/hwsurvey/" TargetMode="External"/><Relationship Id="rIdkfqhq95eenpzlvemzs_bm" Type="http://schemas.openxmlformats.org/officeDocument/2006/relationships/hyperlink" Target="https://store.steampowered.com/hwsurvey/" TargetMode="External"/><Relationship Id="rIdpxhsz3f9eaktgi_qa5sbt" Type="http://schemas.openxmlformats.org/officeDocument/2006/relationships/hyperlink" Target="https://www.cnc.fr/web/en/funds/support-fund-for-videogames_191823" TargetMode="External"/><Relationship Id="rIdhbvecaojt4gm0noyn5atx" Type="http://schemas.openxmlformats.org/officeDocument/2006/relationships/hyperlink" Target="https://www.cnc.fr/web/en/funds/support-fund-for-videogames_191823" TargetMode="External"/><Relationship Id="rId-z13ec9kxq6hpl5poi0mu" Type="http://schemas.openxmlformats.org/officeDocument/2006/relationships/hyperlink" Target="https://ec.europa.eu/info/funding-tenders/opportunities/docs/2021-2027/crea/wp-call/2026/call-fiche_crea-media-2026-devvgim_en.pdf" TargetMode="External"/><Relationship Id="rId3h6gqbgsntsfnkccjcwtx" Type="http://schemas.openxmlformats.org/officeDocument/2006/relationships/hyperlink" Target="https://ec.europa.eu/info/funding-tenders/opportunities/docs/2021-2027/crea/wp-call/2026/call-fiche_crea-media-2026-devvgim_en.pdf" TargetMode="External"/><Relationship Id="rId2omxyo72xbfv-x8swqdvg" Type="http://schemas.openxmlformats.org/officeDocument/2006/relationships/hyperlink" Target="https://pagetwo.com/book/obviously-awesome-updated-edition/" TargetMode="External"/><Relationship Id="rIdpfucz9vczbanxuumfvatj" Type="http://schemas.openxmlformats.org/officeDocument/2006/relationships/hyperlink" Target="https://pagetwo.com/book/obviously-awesome-updated-edition/" TargetMode="External"/><Relationship Id="rIdkrmwb6l8mivq_a3ig8_lv" Type="http://schemas.openxmlformats.org/officeDocument/2006/relationships/hyperlink" Target="https://partner.steamgames.com/doc/store/tags" TargetMode="External"/><Relationship Id="rIduo0zgzthxnckgrhkep6pp" Type="http://schemas.openxmlformats.org/officeDocument/2006/relationships/hyperlink" Target="https://partner.steamgames.com/doc/store/tags" TargetMode="External"/><Relationship Id="rIdnyuixbe5ib43y_n4-grqf" Type="http://schemas.openxmlformats.org/officeDocument/2006/relationships/hyperlink" Target="https://howtomarketagame.com/2023/12/05/why-am-i-not-getting-wishlists-a-step-by-step-solution/" TargetMode="External"/><Relationship Id="rId6wdztnc5x-yv2z5uwyv-h" Type="http://schemas.openxmlformats.org/officeDocument/2006/relationships/hyperlink" Target="https://howtomarketagame.com/2023/12/05/why-am-i-not-getting-wishlists-a-step-by-step-solution/" TargetMode="External"/><Relationship Id="rIdh6wrtq4sexqkatnpzbbmh" Type="http://schemas.openxmlformats.org/officeDocument/2006/relationships/hyperlink" Target="https://partner.steamgames.com/doc/store/pricing" TargetMode="External"/><Relationship Id="rIdtn3ylezx4xcjhfb1kfxox" Type="http://schemas.openxmlformats.org/officeDocument/2006/relationships/hyperlink" Target="https://partner.steamgames.com/doc/store/pricing" TargetMode="External"/><Relationship Id="rIdhvezy2mmovlhadkwjvkqp" Type="http://schemas.openxmlformats.org/officeDocument/2006/relationships/hyperlink" Target="https://partner.steamgames.com/doc/marketing/discounts" TargetMode="External"/><Relationship Id="rIdivv4y9uergeqee9cqzdkv" Type="http://schemas.openxmlformats.org/officeDocument/2006/relationships/hyperlink" Target="https://partner.steamgames.com/doc/marketing/discounts" TargetMode="External"/><Relationship Id="rId0eu1rzvlnhsqcirs6itdv" Type="http://schemas.openxmlformats.org/officeDocument/2006/relationships/hyperlink" Target="https://newsletter.gamediscover.co/p/are-steam-game-prices-dropping-and" TargetMode="External"/><Relationship Id="rIdde5m1alcqktmq_kbd3dq2" Type="http://schemas.openxmlformats.org/officeDocument/2006/relationships/hyperlink" Target="https://newsletter.gamediscover.co/p/are-steam-game-prices-dropping-and" TargetMode="External"/><Relationship Id="rIdt1cgpxszm0batt6v5l1df" Type="http://schemas.openxmlformats.org/officeDocument/2006/relationships/hyperlink" Target="https://partner.steamgames.com/doc/marketing/visibility" TargetMode="External"/><Relationship Id="rIdi4hvxzozgvezebrwtxxla" Type="http://schemas.openxmlformats.org/officeDocument/2006/relationships/hyperlink" Target="https://partner.steamgames.com/doc/marketing/visibility" TargetMode="External"/><Relationship Id="rIdtmbm07vultnda2u3obidx" Type="http://schemas.openxmlformats.org/officeDocument/2006/relationships/hyperlink" Target="https://newsletter.gamediscover.co/p/discount-strategy-your-key-post-launch" TargetMode="External"/><Relationship Id="rIdj1pu54bkx5wsmj4g6ywdg" Type="http://schemas.openxmlformats.org/officeDocument/2006/relationships/hyperlink" Target="https://newsletter.gamediscover.co/p/discount-strategy-your-key-post-launch" TargetMode="External"/><Relationship Id="rIdbhexwu6kkytwy17zn5n85" Type="http://schemas.openxmlformats.org/officeDocument/2006/relationships/hyperlink" Target="https://partner.steamgames.com/doc/store/localization/languages" TargetMode="External"/><Relationship Id="rId-_asijztnwrd_gmzj-5q8" Type="http://schemas.openxmlformats.org/officeDocument/2006/relationships/hyperlink" Target="https://partner.steamgames.com/doc/store/localization/languages" TargetMode="External"/><Relationship Id="rIdpav7xnmbtn5qzpob1ime7" Type="http://schemas.openxmlformats.org/officeDocument/2006/relationships/hyperlink" Target="https://newsletter.gamediscover.co/p/how-localization-affects-game-discovery" TargetMode="External"/><Relationship Id="rIdzg5ly63vclogqbf01ejsu" Type="http://schemas.openxmlformats.org/officeDocument/2006/relationships/hyperlink" Target="https://newsletter.gamediscover.co/p/how-localization-affects-game-discovery" TargetMode="External"/><Relationship Id="rIdxtwapoe1cvlsvy3z3hzyq" Type="http://schemas.openxmlformats.org/officeDocument/2006/relationships/hyperlink" Target="https://www.antler.co/blog/tam-sam-som" TargetMode="External"/><Relationship Id="rIddda2wqo6ggxrw9dxroobr" Type="http://schemas.openxmlformats.org/officeDocument/2006/relationships/hyperlink" Target="https://www.antler.co/blog/tam-sam-som" TargetMode="External"/><Relationship Id="rIdbhswhminbaq3xw14wxep2" Type="http://schemas.openxmlformats.org/officeDocument/2006/relationships/hyperlink" Target="https://abovethecrowd.com/2014/07/11/how-to-miss-by-a-mile-an-alternative-look-at-ubers-potential-market-size/" TargetMode="External"/><Relationship Id="rIdsfx2ml8wr1fxoimjbhdv-" Type="http://schemas.openxmlformats.org/officeDocument/2006/relationships/hyperlink" Target="https://abovethecrowd.com/2014/07/11/how-to-miss-by-a-mile-an-alternative-look-at-ubers-potential-market-size/" TargetMode="External"/><Relationship Id="rIdlrtu_gyr_s5c2arsgd0c_" Type="http://schemas.openxmlformats.org/officeDocument/2006/relationships/hyperlink" Target="https://gdcvault.com/play/1034268/Steam-Wishlist-Benchmarking-with" TargetMode="External"/><Relationship Id="rIdn5gdbpfxllw7nnnjzvkko" Type="http://schemas.openxmlformats.org/officeDocument/2006/relationships/hyperlink" Target="https://gdcvault.com/play/1034268/Steam-Wishlist-Benchmarking-with" TargetMode="External"/><Relationship Id="rIdnn076xfbzwidq10dlysxc" Type="http://schemas.openxmlformats.org/officeDocument/2006/relationships/hyperlink" Target="https://gdcvault.com/play/1034272/Steam-s-New-Meta-The" TargetMode="External"/><Relationship Id="rIdved9kuxrounmnrloy2a8n" Type="http://schemas.openxmlformats.org/officeDocument/2006/relationships/hyperlink" Target="https://gdcvault.com/play/1034272/Steam-s-New-Meta-The" TargetMode="External"/><Relationship Id="rIdaamtgejkwz7ypj6hsmy77" Type="http://schemas.openxmlformats.org/officeDocument/2006/relationships/hyperlink" Target="https://gdcvault.com/play/1035080/Independent-Games-Summit-Marketing-Your" TargetMode="External"/><Relationship Id="rIdx5mynroxt0dcoi4jbdrm3" Type="http://schemas.openxmlformats.org/officeDocument/2006/relationships/hyperlink" Target="https://gdcvault.com/play/1035080/Independent-Games-Summit-Marketing-Your" TargetMode="External"/><Relationship Id="rIdev7bhz_boulrejm2kotqo" Type="http://schemas.openxmlformats.org/officeDocument/2006/relationships/hyperlink" Target="https://partner.steamgames.com/doc/marketing/upcoming_events/nextfest" TargetMode="External"/><Relationship Id="rIdxpqbtii6jqb3nhl9qosue" Type="http://schemas.openxmlformats.org/officeDocument/2006/relationships/hyperlink" Target="https://partner.steamgames.com/doc/marketing/upcoming_events/nextfest" TargetMode="External"/><Relationship Id="rIdav84ocouwck9xvbnonbdv" Type="http://schemas.openxmlformats.org/officeDocument/2006/relationships/hyperlink" Target="https://partner.steamgames.com/doc/marketing/wishlist" TargetMode="External"/><Relationship Id="rId4vlkiqmi0uo04klqvrtco" Type="http://schemas.openxmlformats.org/officeDocument/2006/relationships/hyperlink" Target="https://partner.steamgames.com/doc/marketing/wishlist" TargetMode="External"/><Relationship Id="rIdnykukfxsxv7apy40_knyv" Type="http://schemas.openxmlformats.org/officeDocument/2006/relationships/hyperlink" Target="https://partner.steamgames.com/doc/marketing/utm_analytics" TargetMode="External"/><Relationship Id="rIdcxns85gqi7satk-8hiigy" Type="http://schemas.openxmlformats.org/officeDocument/2006/relationships/hyperlink" Target="https://partner.steamgames.com/doc/marketing/utm_analytics" TargetMode="External"/><Relationship Id="rIdqbpqpbawpahj3crs7ev8f" Type="http://schemas.openxmlformats.org/officeDocument/2006/relationships/hyperlink" Target="https://howtomarketagame.com/2021/07/12/how-to-market-your-indie-game-a-10-step-plan/" TargetMode="External"/><Relationship Id="rIdk9ubqwzivff02amb-llc-" Type="http://schemas.openxmlformats.org/officeDocument/2006/relationships/hyperlink" Target="https://howtomarketagame.com/2021/07/12/how-to-market-your-indie-game-a-10-step-plan/" TargetMode="External"/><Relationship Id="rIdexlu2e5akmcbh9pgokeq8" Type="http://schemas.openxmlformats.org/officeDocument/2006/relationships/hyperlink" Target="https://alineaanalytics.substack.com/p/steam-is-having-another-record-year" TargetMode="External"/><Relationship Id="rIdvoxg2qmccfaul_6zbu2qs" Type="http://schemas.openxmlformats.org/officeDocument/2006/relationships/hyperlink" Target="https://alineaanalytics.substack.com/p/steam-is-having-another-record-year" TargetMode="External"/><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2026-11-02T23:13:45.457Z</dcterms:created>
  <dcterms:modified xsi:type="dcterms:W3CDTF">2026-11-02T23:13:45.457Z</dcterms:modified>
</cp:coreProperties>
</file>

<file path=docProps/custom.xml><?xml version="1.0" encoding="utf-8"?>
<Properties xmlns="http://schemas.openxmlformats.org/officeDocument/2006/custom-properties" xmlns:vt="http://schemas.openxmlformats.org/officeDocument/2006/docPropsVTypes"/>
</file>